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FB" w:rsidRDefault="00BC59FB" w:rsidP="00BC59FB">
      <w:pPr>
        <w:pStyle w:val="1"/>
      </w:pPr>
      <w:r>
        <w:drawing>
          <wp:inline distT="0" distB="0" distL="0" distR="0" wp14:anchorId="468446F9" wp14:editId="5BA38B08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FB" w:rsidRPr="0048145D" w:rsidRDefault="00BC59FB" w:rsidP="00BC59FB">
      <w:pPr>
        <w:rPr>
          <w:lang w:val="en-US"/>
        </w:rPr>
      </w:pPr>
    </w:p>
    <w:p w:rsidR="00BC59FB" w:rsidRPr="00541C1F" w:rsidRDefault="00BC59FB" w:rsidP="00BC59FB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BC59FB" w:rsidRPr="00541C1F" w:rsidRDefault="00BC59FB" w:rsidP="00BC59FB">
      <w:pPr>
        <w:pStyle w:val="2"/>
      </w:pPr>
    </w:p>
    <w:p w:rsidR="00BC59FB" w:rsidRPr="000B219F" w:rsidRDefault="00BC59FB" w:rsidP="00BC59FB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BC59FB" w:rsidRDefault="00BC59FB" w:rsidP="00BC59FB">
      <w:pPr>
        <w:pStyle w:val="a3"/>
        <w:jc w:val="center"/>
        <w:rPr>
          <w:rFonts w:ascii="Times New Roman" w:hAnsi="Times New Roman"/>
          <w:sz w:val="26"/>
        </w:rPr>
      </w:pPr>
    </w:p>
    <w:p w:rsidR="00A717E1" w:rsidRPr="008453F2" w:rsidRDefault="00A717E1" w:rsidP="00A717E1">
      <w:pPr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апреля 2021 г.</w:t>
      </w:r>
      <w:r w:rsidRPr="008453F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182</w:t>
      </w:r>
      <w:r>
        <w:rPr>
          <w:bCs/>
          <w:noProof/>
          <w:sz w:val="26"/>
          <w:szCs w:val="26"/>
          <w:u w:val="single"/>
        </w:rPr>
        <w:t>-МНПА</w:t>
      </w:r>
    </w:p>
    <w:p w:rsidR="00BC59FB" w:rsidRPr="001873E3" w:rsidRDefault="00BC59FB" w:rsidP="00BC59FB">
      <w:pPr>
        <w:rPr>
          <w:b/>
          <w:sz w:val="26"/>
          <w:szCs w:val="26"/>
        </w:rPr>
      </w:pPr>
    </w:p>
    <w:p w:rsidR="00BC59FB" w:rsidRPr="00BC59FB" w:rsidRDefault="00BC59FB" w:rsidP="00BC59FB">
      <w:pPr>
        <w:jc w:val="center"/>
        <w:rPr>
          <w:b/>
          <w:sz w:val="26"/>
          <w:szCs w:val="26"/>
        </w:rPr>
      </w:pPr>
      <w:r w:rsidRPr="00BC59FB">
        <w:rPr>
          <w:b/>
          <w:sz w:val="26"/>
          <w:szCs w:val="26"/>
        </w:rPr>
        <w:t>О внесении изменений в решение Совета народных депутатов Новокузнецкого муниципального района от  30.01.2019 № 21-МНПА «Об утверждении перечня муниципального имущества, предназначенного</w:t>
      </w:r>
      <w:r>
        <w:rPr>
          <w:b/>
          <w:sz w:val="26"/>
          <w:szCs w:val="26"/>
        </w:rPr>
        <w:t xml:space="preserve"> </w:t>
      </w:r>
      <w:r w:rsidRPr="00BC59FB">
        <w:rPr>
          <w:b/>
          <w:sz w:val="26"/>
          <w:szCs w:val="26"/>
        </w:rPr>
        <w:t>для передачи во владение и (или) пользование субъектам малого и среднего предпринимательства»</w:t>
      </w:r>
    </w:p>
    <w:p w:rsidR="00BC59FB" w:rsidRDefault="00BC59FB" w:rsidP="00BC59FB">
      <w:pPr>
        <w:jc w:val="right"/>
        <w:rPr>
          <w:sz w:val="26"/>
          <w:szCs w:val="26"/>
        </w:rPr>
      </w:pPr>
    </w:p>
    <w:p w:rsidR="00BC59FB" w:rsidRPr="00210C95" w:rsidRDefault="00BC59FB" w:rsidP="00BC59F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</w:t>
      </w:r>
      <w:bookmarkStart w:id="0" w:name="_GoBack"/>
      <w:bookmarkEnd w:id="0"/>
      <w:r w:rsidRPr="00210C95">
        <w:rPr>
          <w:sz w:val="26"/>
          <w:szCs w:val="26"/>
        </w:rPr>
        <w:t>нято Советом народных депутатов</w:t>
      </w:r>
    </w:p>
    <w:p w:rsidR="00BC59FB" w:rsidRPr="00210C95" w:rsidRDefault="00BC59FB" w:rsidP="00BC59FB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717E1" w:rsidRPr="00210C95" w:rsidRDefault="00A717E1" w:rsidP="00A717E1">
      <w:pPr>
        <w:jc w:val="right"/>
        <w:rPr>
          <w:sz w:val="26"/>
          <w:szCs w:val="26"/>
        </w:rPr>
      </w:pPr>
      <w:r w:rsidRPr="00A717E1">
        <w:rPr>
          <w:sz w:val="26"/>
          <w:szCs w:val="26"/>
        </w:rPr>
        <w:t xml:space="preserve">30 </w:t>
      </w:r>
      <w:r>
        <w:rPr>
          <w:sz w:val="26"/>
          <w:szCs w:val="26"/>
        </w:rPr>
        <w:t>апреля 2021 г.</w:t>
      </w:r>
    </w:p>
    <w:p w:rsidR="00BC59FB" w:rsidRPr="00F20C9D" w:rsidRDefault="00BC59FB" w:rsidP="00BC59FB">
      <w:pPr>
        <w:ind w:firstLine="709"/>
        <w:rPr>
          <w:sz w:val="26"/>
          <w:szCs w:val="26"/>
        </w:rPr>
      </w:pPr>
    </w:p>
    <w:p w:rsidR="00BC59FB" w:rsidRPr="00BC59FB" w:rsidRDefault="00BC59FB" w:rsidP="00BC59FB">
      <w:pPr>
        <w:ind w:firstLine="567"/>
        <w:jc w:val="both"/>
        <w:rPr>
          <w:sz w:val="26"/>
          <w:szCs w:val="26"/>
        </w:rPr>
      </w:pPr>
      <w:r w:rsidRPr="00BC59FB">
        <w:rPr>
          <w:sz w:val="26"/>
          <w:szCs w:val="26"/>
        </w:rPr>
        <w:t>1. Внести в решение Совета народных депутатов Новокузнецкого муниципального района от 30.01.2019 № 21-МНПА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предпринимательства» следующие изменения:</w:t>
      </w:r>
    </w:p>
    <w:p w:rsidR="00BC59FB" w:rsidRPr="00BC59FB" w:rsidRDefault="00BC59FB" w:rsidP="00BC59FB">
      <w:pPr>
        <w:ind w:firstLine="567"/>
        <w:jc w:val="both"/>
        <w:rPr>
          <w:sz w:val="26"/>
          <w:szCs w:val="26"/>
        </w:rPr>
      </w:pPr>
      <w:r w:rsidRPr="00BC59FB">
        <w:rPr>
          <w:sz w:val="26"/>
          <w:szCs w:val="26"/>
        </w:rPr>
        <w:t>1) дополнить пунктом 1.1 следующего содержания:</w:t>
      </w:r>
    </w:p>
    <w:p w:rsidR="00BC59FB" w:rsidRPr="00BC59FB" w:rsidRDefault="00BC59FB" w:rsidP="00BC59FB">
      <w:pPr>
        <w:jc w:val="both"/>
        <w:rPr>
          <w:sz w:val="26"/>
          <w:szCs w:val="26"/>
        </w:rPr>
      </w:pPr>
      <w:r w:rsidRPr="00BC59FB">
        <w:rPr>
          <w:sz w:val="26"/>
          <w:szCs w:val="26"/>
        </w:rPr>
        <w:t xml:space="preserve">        «1.1. Имущество, установленное пунктом 1 настоящего Решения, </w:t>
      </w:r>
      <w:proofErr w:type="gramStart"/>
      <w:r w:rsidRPr="00BC59FB">
        <w:rPr>
          <w:sz w:val="26"/>
          <w:szCs w:val="26"/>
        </w:rPr>
        <w:t>предоставляется</w:t>
      </w:r>
      <w:proofErr w:type="gramEnd"/>
      <w:r w:rsidRPr="00BC59FB">
        <w:rPr>
          <w:sz w:val="26"/>
          <w:szCs w:val="26"/>
        </w:rPr>
        <w:t xml:space="preserve"> в том числе физическим лицам, которые не являются индивидуальными предпринимателями и применяют специальный налоговый режим «Налог на профессиональный доход», в течение  срока проведения эксперимента, установленного Федеральным законом от 27.11.2018 № 422-ФЗ «О проведении эксперимента по  установлению специального налогового режима «Налог на профессиональный доход», в порядке и на условиях, которые установлены Федеральным Законом от 24.07.2007 № 209-ФЗ «О развитии малого и среднего предпринимательства</w:t>
      </w:r>
      <w:proofErr w:type="gramStart"/>
      <w:r w:rsidRPr="00BC59FB">
        <w:rPr>
          <w:sz w:val="26"/>
          <w:szCs w:val="26"/>
        </w:rPr>
        <w:t>».;</w:t>
      </w:r>
      <w:proofErr w:type="gramEnd"/>
    </w:p>
    <w:p w:rsidR="00BC59FB" w:rsidRPr="00BC59FB" w:rsidRDefault="00BC59FB" w:rsidP="00BC59FB">
      <w:pPr>
        <w:ind w:firstLine="567"/>
        <w:jc w:val="both"/>
        <w:rPr>
          <w:sz w:val="26"/>
          <w:szCs w:val="26"/>
        </w:rPr>
      </w:pPr>
      <w:r w:rsidRPr="00BC59FB">
        <w:rPr>
          <w:sz w:val="26"/>
          <w:szCs w:val="26"/>
        </w:rPr>
        <w:t>2) дополнить таблицу приложения строкой следующего содержания: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"/>
        <w:gridCol w:w="2417"/>
        <w:gridCol w:w="1790"/>
        <w:gridCol w:w="3870"/>
        <w:gridCol w:w="825"/>
      </w:tblGrid>
      <w:tr w:rsidR="00BC59FB" w:rsidRPr="00BC59FB" w:rsidTr="00BC59FB">
        <w:trPr>
          <w:trHeight w:val="1467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:rsidR="00BC59FB" w:rsidRPr="00BC59FB" w:rsidRDefault="00BC59FB" w:rsidP="00A5348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BC59FB">
              <w:rPr>
                <w:rFonts w:eastAsiaTheme="minorHAnsi"/>
                <w:sz w:val="26"/>
                <w:szCs w:val="26"/>
                <w:lang w:eastAsia="en-US"/>
              </w:rPr>
              <w:t>« 9.</w:t>
            </w:r>
          </w:p>
        </w:tc>
        <w:tc>
          <w:tcPr>
            <w:tcW w:w="2417" w:type="dxa"/>
            <w:shd w:val="clear" w:color="auto" w:fill="auto"/>
            <w:vAlign w:val="center"/>
            <w:hideMark/>
          </w:tcPr>
          <w:p w:rsidR="00BC59FB" w:rsidRPr="00BC59FB" w:rsidRDefault="00BC59FB" w:rsidP="00BC59FB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BC59FB">
              <w:rPr>
                <w:sz w:val="26"/>
                <w:szCs w:val="26"/>
                <w:lang w:eastAsia="en-US"/>
              </w:rPr>
              <w:t>42:09:0307001:1306</w:t>
            </w:r>
          </w:p>
        </w:tc>
        <w:tc>
          <w:tcPr>
            <w:tcW w:w="1790" w:type="dxa"/>
            <w:shd w:val="clear" w:color="auto" w:fill="auto"/>
            <w:vAlign w:val="center"/>
            <w:hideMark/>
          </w:tcPr>
          <w:p w:rsidR="00BC59FB" w:rsidRPr="00BC59FB" w:rsidRDefault="00BC59FB" w:rsidP="00BC59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59FB">
              <w:rPr>
                <w:rFonts w:eastAsiaTheme="minorHAnsi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870" w:type="dxa"/>
            <w:shd w:val="clear" w:color="auto" w:fill="auto"/>
            <w:vAlign w:val="center"/>
            <w:hideMark/>
          </w:tcPr>
          <w:p w:rsidR="00BC59FB" w:rsidRPr="00BC59FB" w:rsidRDefault="00BC59FB" w:rsidP="00BC59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BC59FB">
              <w:rPr>
                <w:rFonts w:eastAsiaTheme="minorHAnsi"/>
                <w:sz w:val="26"/>
                <w:szCs w:val="26"/>
                <w:lang w:eastAsia="en-US"/>
              </w:rPr>
              <w:t xml:space="preserve">Российская Федерация, Кемеровская область, Новокузнецкий муниципальный район, </w:t>
            </w:r>
            <w:proofErr w:type="spellStart"/>
            <w:r w:rsidRPr="00BC59FB">
              <w:rPr>
                <w:rFonts w:eastAsiaTheme="minorHAnsi"/>
                <w:sz w:val="26"/>
                <w:szCs w:val="26"/>
                <w:lang w:eastAsia="en-US"/>
              </w:rPr>
              <w:t>Загорское</w:t>
            </w:r>
            <w:proofErr w:type="spellEnd"/>
            <w:r w:rsidRPr="00BC59FB">
              <w:rPr>
                <w:rFonts w:eastAsiaTheme="minorHAnsi"/>
                <w:sz w:val="26"/>
                <w:szCs w:val="26"/>
                <w:lang w:eastAsia="en-US"/>
              </w:rPr>
              <w:t xml:space="preserve"> сельское поселение, п. Рассвет, ул. Центральная, 3в</w:t>
            </w:r>
            <w:proofErr w:type="gramEnd"/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BC59FB" w:rsidRPr="00BC59FB" w:rsidRDefault="00BC59FB" w:rsidP="00A534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C59FB">
              <w:rPr>
                <w:rFonts w:eastAsiaTheme="minorHAnsi"/>
                <w:sz w:val="26"/>
                <w:szCs w:val="26"/>
                <w:lang w:eastAsia="en-US"/>
              </w:rPr>
              <w:t>600»</w:t>
            </w:r>
          </w:p>
        </w:tc>
      </w:tr>
    </w:tbl>
    <w:p w:rsidR="00BC59FB" w:rsidRPr="00BC59FB" w:rsidRDefault="00BC59FB" w:rsidP="00BC59FB">
      <w:pPr>
        <w:ind w:firstLine="567"/>
        <w:jc w:val="both"/>
        <w:rPr>
          <w:sz w:val="26"/>
          <w:szCs w:val="26"/>
        </w:rPr>
      </w:pPr>
      <w:r w:rsidRPr="00BC59FB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BC59FB" w:rsidRDefault="00BC59FB" w:rsidP="00BC59FB">
      <w:pPr>
        <w:ind w:firstLine="708"/>
        <w:jc w:val="both"/>
        <w:rPr>
          <w:sz w:val="28"/>
          <w:szCs w:val="28"/>
        </w:rPr>
      </w:pPr>
    </w:p>
    <w:p w:rsidR="00BC59FB" w:rsidRPr="00210C95" w:rsidRDefault="00BC59FB" w:rsidP="00BC59F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BC59FB" w:rsidRPr="00210C95" w:rsidRDefault="00BC59FB" w:rsidP="00BC59F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BC59FB" w:rsidRPr="00210C95" w:rsidRDefault="00BC59FB" w:rsidP="00BC59FB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BC59FB" w:rsidRDefault="00BC59FB" w:rsidP="00BC59FB">
      <w:pPr>
        <w:ind w:firstLine="708"/>
        <w:jc w:val="both"/>
        <w:rPr>
          <w:sz w:val="28"/>
          <w:szCs w:val="28"/>
        </w:rPr>
      </w:pPr>
    </w:p>
    <w:p w:rsidR="00BC59FB" w:rsidRPr="008E286E" w:rsidRDefault="00BC59FB" w:rsidP="00BC5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AE0F5E" w:rsidRPr="00A717E1" w:rsidRDefault="00BC59FB" w:rsidP="0012368D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 xml:space="preserve">муниципального района                   </w:t>
      </w:r>
      <w:r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А.В. Шарнин</w:t>
      </w:r>
    </w:p>
    <w:sectPr w:rsidR="00AE0F5E" w:rsidRPr="00A717E1" w:rsidSect="0012368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FB"/>
    <w:rsid w:val="0012368D"/>
    <w:rsid w:val="00713150"/>
    <w:rsid w:val="00725217"/>
    <w:rsid w:val="00A717E1"/>
    <w:rsid w:val="00B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FB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59F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F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59F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BC59F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C59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FB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BC59F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F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59F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BC59F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C59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59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9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19A3-B072-41BD-90AA-5F8A9BCF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2021-04-27T05:41:00Z</cp:lastPrinted>
  <dcterms:created xsi:type="dcterms:W3CDTF">2021-04-30T05:03:00Z</dcterms:created>
  <dcterms:modified xsi:type="dcterms:W3CDTF">2021-04-30T05:03:00Z</dcterms:modified>
</cp:coreProperties>
</file>