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Default="00953B63" w:rsidP="0056353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36" w:rsidRDefault="00563536" w:rsidP="00563536">
      <w:pPr>
        <w:jc w:val="center"/>
      </w:pPr>
    </w:p>
    <w:p w:rsidR="00953B63" w:rsidRDefault="00953B63" w:rsidP="00953B63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63536" w:rsidRDefault="00563536" w:rsidP="00563536">
      <w:pPr>
        <w:pStyle w:val="2"/>
      </w:pPr>
      <w:r>
        <w:t>Р Е Ш Е Н И Е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C83828" w:rsidRPr="00B22905" w:rsidRDefault="00C83828" w:rsidP="00C83828">
      <w:pPr>
        <w:pStyle w:val="a4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мая 2020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20</w:t>
      </w:r>
      <w:r>
        <w:rPr>
          <w:rFonts w:ascii="Times New Roman" w:hAnsi="Times New Roman"/>
          <w:sz w:val="26"/>
          <w:u w:val="single"/>
        </w:rPr>
        <w:t>5</w:t>
      </w:r>
      <w:bookmarkStart w:id="0" w:name="_GoBack"/>
      <w:bookmarkEnd w:id="0"/>
    </w:p>
    <w:p w:rsidR="00563536" w:rsidRDefault="00563536" w:rsidP="00563536">
      <w:pPr>
        <w:pStyle w:val="a4"/>
        <w:rPr>
          <w:sz w:val="26"/>
        </w:rPr>
      </w:pPr>
    </w:p>
    <w:p w:rsidR="00953B63" w:rsidRDefault="00563536" w:rsidP="00953B63">
      <w:pPr>
        <w:pStyle w:val="3"/>
      </w:pPr>
      <w:r>
        <w:t xml:space="preserve">Об избрании </w:t>
      </w:r>
      <w:r w:rsidR="001029E1">
        <w:t xml:space="preserve">заместителя </w:t>
      </w:r>
      <w:r>
        <w:t xml:space="preserve">председателя </w:t>
      </w:r>
      <w:r w:rsidR="00953B63" w:rsidRPr="00E83DB2">
        <w:t xml:space="preserve">Совета </w:t>
      </w:r>
      <w:proofErr w:type="gramStart"/>
      <w:r w:rsidR="00953B63" w:rsidRPr="00E83DB2">
        <w:t>народных</w:t>
      </w:r>
      <w:proofErr w:type="gramEnd"/>
      <w:r w:rsidR="00953B63" w:rsidRPr="00E83DB2">
        <w:t xml:space="preserve"> </w:t>
      </w:r>
    </w:p>
    <w:p w:rsidR="00953B63" w:rsidRPr="00EF6399" w:rsidRDefault="00953B63" w:rsidP="00953B63">
      <w:pPr>
        <w:pStyle w:val="3"/>
      </w:pPr>
      <w:r w:rsidRPr="00E83DB2">
        <w:t>депутатов</w:t>
      </w:r>
      <w:r>
        <w:t xml:space="preserve"> </w:t>
      </w:r>
      <w:r w:rsidRPr="00341F39">
        <w:rPr>
          <w:szCs w:val="26"/>
        </w:rPr>
        <w:t>Новокузнецкого муниципального района</w:t>
      </w:r>
    </w:p>
    <w:p w:rsidR="00563536" w:rsidRDefault="00563536" w:rsidP="00953B63">
      <w:pPr>
        <w:pStyle w:val="3"/>
      </w:pPr>
    </w:p>
    <w:p w:rsidR="00953B63" w:rsidRPr="00953B63" w:rsidRDefault="00563536" w:rsidP="00953B63">
      <w:pPr>
        <w:jc w:val="both"/>
        <w:rPr>
          <w:szCs w:val="26"/>
        </w:rPr>
      </w:pPr>
      <w:r w:rsidRPr="00953B63">
        <w:tab/>
        <w:t xml:space="preserve">Рассмотрев протокол счетной комиссии об итогах тайного голосования по избранию </w:t>
      </w:r>
      <w:r w:rsidR="001029E1" w:rsidRPr="00953B63">
        <w:t xml:space="preserve">заместителя </w:t>
      </w:r>
      <w:r w:rsidRPr="00953B63">
        <w:t xml:space="preserve">председателя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Pr="00953B63">
        <w:t xml:space="preserve">, и руководствуясь статьей 7 Регламента </w:t>
      </w:r>
      <w:r w:rsidR="00953B63" w:rsidRPr="00953B63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563536" w:rsidRPr="00F042BD" w:rsidRDefault="00563536" w:rsidP="00953B63">
      <w:pPr>
        <w:pStyle w:val="3"/>
        <w:jc w:val="both"/>
      </w:pPr>
    </w:p>
    <w:p w:rsidR="00563536" w:rsidRDefault="00563536" w:rsidP="00563536">
      <w:pPr>
        <w:pStyle w:val="a6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3536" w:rsidRDefault="00563536" w:rsidP="00563536">
      <w:pPr>
        <w:pStyle w:val="a6"/>
        <w:rPr>
          <w:b/>
          <w:bCs/>
        </w:rPr>
      </w:pPr>
    </w:p>
    <w:p w:rsidR="00563536" w:rsidRPr="005E54E5" w:rsidRDefault="00563536" w:rsidP="00563536">
      <w:pPr>
        <w:ind w:firstLine="708"/>
        <w:jc w:val="both"/>
      </w:pPr>
      <w:r w:rsidRPr="00516BB6">
        <w:t xml:space="preserve">1. </w:t>
      </w:r>
      <w:r>
        <w:t xml:space="preserve">По итогам тайного голосования избрать </w:t>
      </w:r>
      <w:r w:rsidR="001029E1">
        <w:t xml:space="preserve">заместителем </w:t>
      </w:r>
      <w:proofErr w:type="gramStart"/>
      <w:r w:rsidR="001029E1">
        <w:t>председателя</w:t>
      </w:r>
      <w:r>
        <w:t xml:space="preserve">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="00953B63">
        <w:t xml:space="preserve"> </w:t>
      </w:r>
      <w:r>
        <w:t xml:space="preserve">депутата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proofErr w:type="gramEnd"/>
      <w:r w:rsidR="00953B63">
        <w:t xml:space="preserve"> </w:t>
      </w:r>
      <w:r w:rsidR="0038340D">
        <w:t>Беляеву Татьяну Константиновну</w:t>
      </w:r>
      <w:r w:rsidR="00721CA9">
        <w:t>.</w:t>
      </w:r>
      <w:r>
        <w:t xml:space="preserve"> </w:t>
      </w:r>
    </w:p>
    <w:p w:rsidR="00563536" w:rsidRDefault="00563536" w:rsidP="00563536">
      <w:pPr>
        <w:pStyle w:val="a6"/>
      </w:pPr>
      <w:r>
        <w:tab/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953B63" w:rsidRDefault="00953B63" w:rsidP="00953B63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953B63" w:rsidRDefault="00953B63" w:rsidP="00953B63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953B63" w:rsidRDefault="00953B63" w:rsidP="00953B63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</w:t>
      </w:r>
      <w:r w:rsidR="004950D6">
        <w:t xml:space="preserve">      </w:t>
      </w:r>
      <w:r>
        <w:t xml:space="preserve"> </w:t>
      </w:r>
      <w:r w:rsidR="0038340D">
        <w:t xml:space="preserve"> Е.</w:t>
      </w:r>
      <w:r w:rsidR="004950D6">
        <w:t>В. Зеленская</w:t>
      </w:r>
      <w:r>
        <w:t xml:space="preserve">                                                                   </w:t>
      </w:r>
    </w:p>
    <w:p w:rsidR="00EB38CE" w:rsidRPr="00F44698" w:rsidRDefault="00EB38CE" w:rsidP="00563536">
      <w:pPr>
        <w:pStyle w:val="a6"/>
      </w:pPr>
    </w:p>
    <w:p w:rsidR="00563536" w:rsidRDefault="00563536"/>
    <w:sectPr w:rsidR="00563536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031565"/>
    <w:rsid w:val="000A4B2B"/>
    <w:rsid w:val="001029E1"/>
    <w:rsid w:val="0038340D"/>
    <w:rsid w:val="00412FFF"/>
    <w:rsid w:val="00416FE3"/>
    <w:rsid w:val="004950D6"/>
    <w:rsid w:val="00563536"/>
    <w:rsid w:val="00721CA9"/>
    <w:rsid w:val="00922842"/>
    <w:rsid w:val="00953B63"/>
    <w:rsid w:val="00982F82"/>
    <w:rsid w:val="00C83828"/>
    <w:rsid w:val="00E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link w:val="a5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563536"/>
    <w:pPr>
      <w:jc w:val="both"/>
    </w:pPr>
  </w:style>
  <w:style w:type="paragraph" w:styleId="a7">
    <w:name w:val="Balloon Text"/>
    <w:basedOn w:val="a"/>
    <w:link w:val="a8"/>
    <w:rsid w:val="000A4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B2B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C8382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link w:val="a5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563536"/>
    <w:pPr>
      <w:jc w:val="both"/>
    </w:pPr>
  </w:style>
  <w:style w:type="paragraph" w:styleId="a7">
    <w:name w:val="Balloon Text"/>
    <w:basedOn w:val="a"/>
    <w:link w:val="a8"/>
    <w:rsid w:val="000A4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B2B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C8382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2008-10-17T07:53:00Z</cp:lastPrinted>
  <dcterms:created xsi:type="dcterms:W3CDTF">2020-05-27T06:00:00Z</dcterms:created>
  <dcterms:modified xsi:type="dcterms:W3CDTF">2020-05-27T06:00:00Z</dcterms:modified>
</cp:coreProperties>
</file>