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F5" w:rsidRPr="000B114A" w:rsidRDefault="006A23F5" w:rsidP="006A23F5">
      <w:pPr>
        <w:pStyle w:val="1"/>
        <w:ind w:firstLine="0"/>
        <w:jc w:val="center"/>
        <w:rPr>
          <w:noProof/>
          <w:sz w:val="28"/>
          <w:szCs w:val="28"/>
          <w:lang w:eastAsia="ru-RU"/>
        </w:rPr>
      </w:pPr>
      <w:r w:rsidRPr="000B114A">
        <w:rPr>
          <w:noProof/>
          <w:sz w:val="28"/>
          <w:szCs w:val="28"/>
          <w:lang w:eastAsia="ru-RU"/>
        </w:rPr>
        <w:drawing>
          <wp:inline distT="0" distB="0" distL="0" distR="0" wp14:anchorId="1A218185" wp14:editId="12729C3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F5" w:rsidRPr="000B114A" w:rsidRDefault="006A23F5" w:rsidP="006A23F5">
      <w:pPr>
        <w:rPr>
          <w:sz w:val="28"/>
          <w:szCs w:val="28"/>
          <w:lang w:eastAsia="ru-RU"/>
        </w:rPr>
      </w:pPr>
    </w:p>
    <w:p w:rsidR="006A23F5" w:rsidRPr="000B114A" w:rsidRDefault="006A23F5" w:rsidP="006A23F5">
      <w:pPr>
        <w:pStyle w:val="1"/>
        <w:ind w:firstLine="0"/>
        <w:jc w:val="center"/>
        <w:rPr>
          <w:sz w:val="28"/>
          <w:szCs w:val="28"/>
        </w:rPr>
      </w:pPr>
      <w:r w:rsidRPr="000B114A">
        <w:rPr>
          <w:sz w:val="28"/>
          <w:szCs w:val="28"/>
        </w:rPr>
        <w:t>СОВЕТ НАРОДНЫХ ДЕПУТАТОВ НОВОКУЗНЕЦКОГО МУНИЦИПАЛЬНОГО РАЙОНА</w:t>
      </w:r>
    </w:p>
    <w:p w:rsidR="006A23F5" w:rsidRPr="000B114A" w:rsidRDefault="006A23F5" w:rsidP="006A23F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6A23F5" w:rsidRPr="000B114A" w:rsidRDefault="006A23F5" w:rsidP="006A23F5">
      <w:pPr>
        <w:jc w:val="center"/>
        <w:rPr>
          <w:b/>
          <w:noProof/>
          <w:sz w:val="28"/>
          <w:szCs w:val="28"/>
        </w:rPr>
      </w:pPr>
      <w:r w:rsidRPr="000B114A">
        <w:rPr>
          <w:b/>
          <w:noProof/>
          <w:sz w:val="28"/>
          <w:szCs w:val="28"/>
        </w:rPr>
        <w:t xml:space="preserve">Р Е Ш Е Н И Е </w:t>
      </w:r>
    </w:p>
    <w:p w:rsidR="006A23F5" w:rsidRPr="006A23F5" w:rsidRDefault="006A23F5" w:rsidP="006A23F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21977" w:rsidRPr="00142C92" w:rsidRDefault="00921977" w:rsidP="0092197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921977">
        <w:rPr>
          <w:rFonts w:ascii="Times New Roman" w:hAnsi="Times New Roman"/>
          <w:sz w:val="26"/>
          <w:u w:val="single"/>
        </w:rPr>
        <w:t xml:space="preserve">7 </w:t>
      </w:r>
      <w:r>
        <w:rPr>
          <w:rFonts w:ascii="Times New Roman" w:hAnsi="Times New Roman"/>
          <w:sz w:val="26"/>
          <w:u w:val="single"/>
        </w:rPr>
        <w:t>августа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322-МНПА</w:t>
      </w:r>
    </w:p>
    <w:p w:rsidR="006A23F5" w:rsidRPr="006A23F5" w:rsidRDefault="006A23F5" w:rsidP="006A23F5">
      <w:pPr>
        <w:rPr>
          <w:b/>
          <w:sz w:val="26"/>
          <w:szCs w:val="26"/>
        </w:rPr>
      </w:pPr>
    </w:p>
    <w:p w:rsidR="006A23F5" w:rsidRPr="006A23F5" w:rsidRDefault="006A23F5" w:rsidP="006A23F5">
      <w:pPr>
        <w:jc w:val="center"/>
        <w:rPr>
          <w:b/>
          <w:sz w:val="26"/>
          <w:szCs w:val="26"/>
        </w:rPr>
      </w:pPr>
      <w:r w:rsidRPr="006A23F5">
        <w:rPr>
          <w:b/>
          <w:sz w:val="26"/>
          <w:szCs w:val="26"/>
        </w:rPr>
        <w:t xml:space="preserve">Об утверждении Положения о порядке оказания </w:t>
      </w:r>
    </w:p>
    <w:p w:rsidR="006A23F5" w:rsidRPr="006A23F5" w:rsidRDefault="006A23F5" w:rsidP="006A23F5">
      <w:pPr>
        <w:jc w:val="center"/>
        <w:rPr>
          <w:b/>
          <w:sz w:val="26"/>
          <w:szCs w:val="26"/>
        </w:rPr>
      </w:pPr>
      <w:r w:rsidRPr="006A23F5">
        <w:rPr>
          <w:b/>
          <w:sz w:val="26"/>
          <w:szCs w:val="26"/>
        </w:rPr>
        <w:t>адресной социальной помощи</w:t>
      </w:r>
    </w:p>
    <w:p w:rsidR="006A23F5" w:rsidRPr="006A23F5" w:rsidRDefault="006A23F5" w:rsidP="006A23F5">
      <w:pPr>
        <w:jc w:val="center"/>
        <w:rPr>
          <w:b/>
          <w:sz w:val="26"/>
          <w:szCs w:val="26"/>
        </w:rPr>
      </w:pPr>
    </w:p>
    <w:p w:rsidR="006A23F5" w:rsidRPr="006A23F5" w:rsidRDefault="006A23F5" w:rsidP="006A23F5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6A23F5" w:rsidRPr="006A23F5" w:rsidRDefault="006A23F5" w:rsidP="006A23F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6A23F5" w:rsidRPr="006A23F5" w:rsidRDefault="006A23F5" w:rsidP="006A23F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7 августа 2018 г.</w:t>
      </w:r>
    </w:p>
    <w:p w:rsidR="006A23F5" w:rsidRPr="006A23F5" w:rsidRDefault="006A23F5" w:rsidP="006A23F5">
      <w:pPr>
        <w:rPr>
          <w:sz w:val="26"/>
          <w:szCs w:val="26"/>
        </w:rPr>
      </w:pPr>
    </w:p>
    <w:p w:rsidR="006A23F5" w:rsidRPr="006A23F5" w:rsidRDefault="006A23F5" w:rsidP="006A23F5">
      <w:pPr>
        <w:pStyle w:val="a9"/>
        <w:spacing w:after="0"/>
        <w:ind w:firstLine="709"/>
        <w:jc w:val="both"/>
        <w:rPr>
          <w:sz w:val="26"/>
          <w:szCs w:val="26"/>
        </w:rPr>
      </w:pPr>
      <w:r w:rsidRPr="006A23F5">
        <w:rPr>
          <w:sz w:val="26"/>
          <w:szCs w:val="26"/>
        </w:rPr>
        <w:t>1. Утвердить Положение о порядке оказания адресной социальной  помощи согласно приложению № 1 к настоящему Решению.</w:t>
      </w:r>
    </w:p>
    <w:p w:rsidR="006A23F5" w:rsidRPr="006A23F5" w:rsidRDefault="006A23F5" w:rsidP="006A23F5">
      <w:pPr>
        <w:pStyle w:val="a9"/>
        <w:spacing w:after="0"/>
        <w:ind w:firstLine="709"/>
        <w:jc w:val="both"/>
        <w:rPr>
          <w:sz w:val="26"/>
          <w:szCs w:val="26"/>
        </w:rPr>
      </w:pPr>
      <w:r w:rsidRPr="006A23F5">
        <w:rPr>
          <w:sz w:val="26"/>
          <w:szCs w:val="26"/>
        </w:rPr>
        <w:t>2. Утвердить состав комиссии по рассмотрению заявлений граждан об оказании адресной социальной  помощи согласно приложению № 2 к настоящему Решению.</w:t>
      </w:r>
    </w:p>
    <w:p w:rsidR="006A23F5" w:rsidRPr="006A23F5" w:rsidRDefault="006A23F5" w:rsidP="006A23F5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6A23F5">
        <w:rPr>
          <w:sz w:val="26"/>
          <w:szCs w:val="26"/>
        </w:rPr>
        <w:t>3. Признать утратившими силу:</w:t>
      </w:r>
    </w:p>
    <w:p w:rsidR="006A23F5" w:rsidRPr="006A23F5" w:rsidRDefault="006A23F5" w:rsidP="006A23F5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6A23F5">
        <w:rPr>
          <w:sz w:val="26"/>
          <w:szCs w:val="26"/>
        </w:rPr>
        <w:t>1) решение Новокузнецкого районного Совета народных депутатов от 21.08.2012 № 405-МНПА «Об утверждении Положения о порядке оказания материальной помощи гражданам»;</w:t>
      </w:r>
    </w:p>
    <w:p w:rsidR="006A23F5" w:rsidRPr="006A23F5" w:rsidRDefault="006A23F5" w:rsidP="006A23F5">
      <w:pPr>
        <w:ind w:firstLine="708"/>
        <w:jc w:val="both"/>
        <w:rPr>
          <w:sz w:val="26"/>
          <w:szCs w:val="26"/>
        </w:rPr>
      </w:pPr>
      <w:r w:rsidRPr="006A23F5">
        <w:rPr>
          <w:sz w:val="26"/>
          <w:szCs w:val="26"/>
        </w:rPr>
        <w:t>2) решение Совета народных депутатов Новокузнецкого муниципального района от 21.09.2017 № 254-МНПА «О внесении изменений  в решение Новокузнецкого районного Совета народных депутатов  от 21.08.2012 № 405-МНПА  «Об утверждении Положения о порядке оказания материальной помощи гражданам».</w:t>
      </w:r>
    </w:p>
    <w:p w:rsidR="006A23F5" w:rsidRPr="006A23F5" w:rsidRDefault="006A23F5" w:rsidP="006A23F5">
      <w:pPr>
        <w:pStyle w:val="a5"/>
        <w:ind w:left="0" w:firstLine="709"/>
        <w:jc w:val="both"/>
        <w:rPr>
          <w:sz w:val="26"/>
          <w:szCs w:val="26"/>
        </w:rPr>
      </w:pPr>
      <w:r w:rsidRPr="006A23F5">
        <w:rPr>
          <w:sz w:val="26"/>
          <w:szCs w:val="26"/>
        </w:rPr>
        <w:t xml:space="preserve">4. Настоящее Решение вступает в силу со дня, следующего за днем его официального опубликования. </w:t>
      </w:r>
    </w:p>
    <w:p w:rsidR="006A23F5" w:rsidRPr="006A23F5" w:rsidRDefault="006A23F5" w:rsidP="006A23F5">
      <w:pPr>
        <w:ind w:firstLine="709"/>
        <w:rPr>
          <w:sz w:val="26"/>
          <w:szCs w:val="26"/>
        </w:rPr>
      </w:pPr>
    </w:p>
    <w:p w:rsidR="006A23F5" w:rsidRPr="006A23F5" w:rsidRDefault="006A23F5" w:rsidP="006A23F5">
      <w:pPr>
        <w:rPr>
          <w:sz w:val="26"/>
          <w:szCs w:val="26"/>
        </w:rPr>
      </w:pPr>
    </w:p>
    <w:p w:rsidR="006A23F5" w:rsidRPr="006A23F5" w:rsidRDefault="006A23F5" w:rsidP="006A23F5">
      <w:pPr>
        <w:rPr>
          <w:sz w:val="26"/>
          <w:szCs w:val="26"/>
        </w:rPr>
      </w:pPr>
      <w:r w:rsidRPr="006A23F5">
        <w:rPr>
          <w:sz w:val="26"/>
          <w:szCs w:val="26"/>
        </w:rPr>
        <w:t xml:space="preserve">Председатель Совета </w:t>
      </w:r>
      <w:proofErr w:type="gramStart"/>
      <w:r w:rsidRPr="006A23F5">
        <w:rPr>
          <w:sz w:val="26"/>
          <w:szCs w:val="26"/>
        </w:rPr>
        <w:t>народных</w:t>
      </w:r>
      <w:proofErr w:type="gramEnd"/>
      <w:r w:rsidRPr="006A23F5">
        <w:rPr>
          <w:sz w:val="26"/>
          <w:szCs w:val="26"/>
        </w:rPr>
        <w:t xml:space="preserve"> </w:t>
      </w:r>
    </w:p>
    <w:p w:rsidR="006A23F5" w:rsidRPr="006A23F5" w:rsidRDefault="006A23F5" w:rsidP="006A23F5">
      <w:pPr>
        <w:rPr>
          <w:sz w:val="26"/>
          <w:szCs w:val="26"/>
        </w:rPr>
      </w:pPr>
      <w:r w:rsidRPr="006A23F5">
        <w:rPr>
          <w:sz w:val="26"/>
          <w:szCs w:val="26"/>
        </w:rPr>
        <w:t xml:space="preserve">депутатов </w:t>
      </w:r>
      <w:proofErr w:type="gramStart"/>
      <w:r w:rsidRPr="006A23F5">
        <w:rPr>
          <w:sz w:val="26"/>
          <w:szCs w:val="26"/>
        </w:rPr>
        <w:t>Новокузнецкого</w:t>
      </w:r>
      <w:proofErr w:type="gramEnd"/>
      <w:r w:rsidRPr="006A23F5">
        <w:rPr>
          <w:sz w:val="26"/>
          <w:szCs w:val="26"/>
        </w:rPr>
        <w:t xml:space="preserve"> </w:t>
      </w:r>
    </w:p>
    <w:p w:rsidR="006A23F5" w:rsidRPr="006A23F5" w:rsidRDefault="006A23F5" w:rsidP="006A23F5">
      <w:pPr>
        <w:rPr>
          <w:sz w:val="26"/>
          <w:szCs w:val="26"/>
        </w:rPr>
      </w:pPr>
      <w:r w:rsidRPr="006A23F5">
        <w:rPr>
          <w:sz w:val="26"/>
          <w:szCs w:val="26"/>
        </w:rPr>
        <w:t xml:space="preserve">муниципального района                                                                           Е. В. Зеленская </w:t>
      </w:r>
    </w:p>
    <w:p w:rsidR="006A23F5" w:rsidRPr="006A23F5" w:rsidRDefault="006A23F5" w:rsidP="006A23F5">
      <w:pPr>
        <w:rPr>
          <w:sz w:val="26"/>
          <w:szCs w:val="26"/>
        </w:rPr>
      </w:pPr>
    </w:p>
    <w:p w:rsidR="006A23F5" w:rsidRDefault="006A23F5" w:rsidP="006A23F5">
      <w:pPr>
        <w:rPr>
          <w:sz w:val="26"/>
          <w:szCs w:val="26"/>
        </w:rPr>
      </w:pPr>
    </w:p>
    <w:p w:rsidR="00DE3279" w:rsidRPr="006A23F5" w:rsidRDefault="00DE3279" w:rsidP="006A23F5">
      <w:pPr>
        <w:rPr>
          <w:sz w:val="26"/>
          <w:szCs w:val="26"/>
        </w:rPr>
      </w:pPr>
    </w:p>
    <w:p w:rsidR="00DE3279" w:rsidRDefault="00DE3279" w:rsidP="006A23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DE3279" w:rsidRDefault="006A23F5" w:rsidP="006A23F5">
      <w:pPr>
        <w:jc w:val="both"/>
        <w:rPr>
          <w:sz w:val="26"/>
          <w:szCs w:val="26"/>
        </w:rPr>
      </w:pPr>
      <w:r w:rsidRPr="006A23F5">
        <w:rPr>
          <w:sz w:val="26"/>
          <w:szCs w:val="26"/>
        </w:rPr>
        <w:t xml:space="preserve">главы </w:t>
      </w:r>
      <w:proofErr w:type="gramStart"/>
      <w:r w:rsidRPr="006A23F5">
        <w:rPr>
          <w:sz w:val="26"/>
          <w:szCs w:val="26"/>
        </w:rPr>
        <w:t>Новокузнецкого</w:t>
      </w:r>
      <w:proofErr w:type="gramEnd"/>
      <w:r w:rsidRPr="006A23F5">
        <w:rPr>
          <w:sz w:val="26"/>
          <w:szCs w:val="26"/>
        </w:rPr>
        <w:t xml:space="preserve"> муниципального</w:t>
      </w:r>
      <w:r w:rsidR="00DE3279">
        <w:rPr>
          <w:sz w:val="26"/>
          <w:szCs w:val="26"/>
        </w:rPr>
        <w:t xml:space="preserve"> </w:t>
      </w:r>
    </w:p>
    <w:p w:rsidR="006A23F5" w:rsidRPr="006A23F5" w:rsidRDefault="006A23F5" w:rsidP="006A23F5">
      <w:pPr>
        <w:jc w:val="both"/>
        <w:rPr>
          <w:sz w:val="26"/>
          <w:szCs w:val="26"/>
        </w:rPr>
      </w:pPr>
      <w:r w:rsidRPr="006A23F5">
        <w:rPr>
          <w:sz w:val="26"/>
          <w:szCs w:val="26"/>
        </w:rPr>
        <w:t xml:space="preserve">района  </w:t>
      </w:r>
      <w:r w:rsidR="00DE3279">
        <w:rPr>
          <w:sz w:val="26"/>
          <w:szCs w:val="26"/>
        </w:rPr>
        <w:t xml:space="preserve"> </w:t>
      </w:r>
      <w:r w:rsidRPr="006A23F5">
        <w:rPr>
          <w:sz w:val="26"/>
          <w:szCs w:val="26"/>
        </w:rPr>
        <w:t xml:space="preserve"> </w:t>
      </w:r>
      <w:r w:rsidR="00DE3279">
        <w:rPr>
          <w:sz w:val="26"/>
          <w:szCs w:val="26"/>
        </w:rPr>
        <w:t xml:space="preserve">                                                                                                     А. В. Шарнин</w:t>
      </w:r>
    </w:p>
    <w:p w:rsidR="006A23F5" w:rsidRDefault="006A23F5" w:rsidP="006A23F5">
      <w:pPr>
        <w:jc w:val="right"/>
        <w:rPr>
          <w:sz w:val="26"/>
          <w:szCs w:val="26"/>
        </w:rPr>
      </w:pPr>
    </w:p>
    <w:p w:rsidR="00DE3279" w:rsidRPr="006A23F5" w:rsidRDefault="00DE3279" w:rsidP="006A23F5">
      <w:pPr>
        <w:jc w:val="right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1"/>
      </w:tblGrid>
      <w:tr w:rsidR="006A23F5" w:rsidRPr="006A23F5" w:rsidTr="00DE3279">
        <w:trPr>
          <w:jc w:val="center"/>
        </w:trPr>
        <w:tc>
          <w:tcPr>
            <w:tcW w:w="3734" w:type="dxa"/>
          </w:tcPr>
          <w:p w:rsidR="006A23F5" w:rsidRPr="006A23F5" w:rsidRDefault="006A23F5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6A23F5" w:rsidRPr="006A23F5" w:rsidRDefault="006A23F5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1" w:type="dxa"/>
          </w:tcPr>
          <w:p w:rsidR="006A23F5" w:rsidRPr="006A23F5" w:rsidRDefault="006A23F5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A23F5">
              <w:rPr>
                <w:rFonts w:ascii="Times New Roman" w:hAnsi="Times New Roman"/>
                <w:sz w:val="26"/>
                <w:szCs w:val="26"/>
              </w:rPr>
              <w:t xml:space="preserve">Приложение № 1 </w:t>
            </w:r>
          </w:p>
        </w:tc>
      </w:tr>
      <w:tr w:rsidR="006A23F5" w:rsidRPr="006A23F5" w:rsidTr="00DE3279">
        <w:trPr>
          <w:jc w:val="center"/>
        </w:trPr>
        <w:tc>
          <w:tcPr>
            <w:tcW w:w="3734" w:type="dxa"/>
          </w:tcPr>
          <w:p w:rsidR="006A23F5" w:rsidRPr="006A23F5" w:rsidRDefault="006A23F5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6A23F5" w:rsidRPr="006A23F5" w:rsidRDefault="006A23F5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1" w:type="dxa"/>
          </w:tcPr>
          <w:p w:rsidR="006A23F5" w:rsidRPr="006A23F5" w:rsidRDefault="006A23F5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A23F5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6A23F5" w:rsidRPr="006A23F5" w:rsidTr="00DE3279">
        <w:trPr>
          <w:trHeight w:val="659"/>
          <w:jc w:val="center"/>
        </w:trPr>
        <w:tc>
          <w:tcPr>
            <w:tcW w:w="3734" w:type="dxa"/>
          </w:tcPr>
          <w:p w:rsidR="006A23F5" w:rsidRPr="006A23F5" w:rsidRDefault="006A23F5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6A23F5" w:rsidRPr="006A23F5" w:rsidRDefault="006A23F5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1" w:type="dxa"/>
          </w:tcPr>
          <w:p w:rsidR="006A23F5" w:rsidRPr="006A23F5" w:rsidRDefault="006A23F5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A23F5" w:rsidRPr="006A23F5" w:rsidRDefault="00921977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 w:rsidRPr="00921977">
              <w:rPr>
                <w:rFonts w:ascii="Times New Roman" w:hAnsi="Times New Roman"/>
                <w:sz w:val="26"/>
                <w:u w:val="single"/>
              </w:rPr>
              <w:t xml:space="preserve">7 </w:t>
            </w:r>
            <w:r>
              <w:rPr>
                <w:rFonts w:ascii="Times New Roman" w:hAnsi="Times New Roman"/>
                <w:sz w:val="26"/>
                <w:u w:val="single"/>
              </w:rPr>
              <w:t>августа 2018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322-МНПА</w:t>
            </w:r>
          </w:p>
        </w:tc>
      </w:tr>
      <w:tr w:rsidR="006A23F5" w:rsidRPr="006A23F5" w:rsidTr="00DE3279">
        <w:trPr>
          <w:trHeight w:val="659"/>
          <w:jc w:val="center"/>
        </w:trPr>
        <w:tc>
          <w:tcPr>
            <w:tcW w:w="3734" w:type="dxa"/>
          </w:tcPr>
          <w:p w:rsidR="006A23F5" w:rsidRPr="006A23F5" w:rsidRDefault="006A23F5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6A23F5" w:rsidRPr="006A23F5" w:rsidRDefault="006A23F5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1" w:type="dxa"/>
          </w:tcPr>
          <w:p w:rsidR="006A23F5" w:rsidRPr="006A23F5" w:rsidRDefault="006A23F5" w:rsidP="00796CBA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A23F5">
              <w:rPr>
                <w:sz w:val="26"/>
                <w:szCs w:val="26"/>
              </w:rPr>
              <w:t>«Об утверждении Положения о порядке  оказания адресной социальной помощи»</w:t>
            </w:r>
          </w:p>
        </w:tc>
      </w:tr>
    </w:tbl>
    <w:p w:rsidR="006A23F5" w:rsidRPr="006A23F5" w:rsidRDefault="006A23F5" w:rsidP="006A23F5">
      <w:pPr>
        <w:jc w:val="both"/>
        <w:rPr>
          <w:sz w:val="26"/>
          <w:szCs w:val="26"/>
        </w:rPr>
      </w:pPr>
    </w:p>
    <w:p w:rsidR="006A23F5" w:rsidRPr="000B114A" w:rsidRDefault="000B114A" w:rsidP="006A23F5">
      <w:pPr>
        <w:pStyle w:val="ConsPlusTitle"/>
        <w:jc w:val="center"/>
        <w:rPr>
          <w:sz w:val="26"/>
          <w:szCs w:val="26"/>
        </w:rPr>
      </w:pPr>
      <w:r w:rsidRPr="000B114A">
        <w:rPr>
          <w:sz w:val="26"/>
          <w:szCs w:val="26"/>
        </w:rPr>
        <w:t>Положение</w:t>
      </w:r>
    </w:p>
    <w:p w:rsidR="000B114A" w:rsidRPr="000B114A" w:rsidRDefault="000B114A" w:rsidP="006A23F5">
      <w:pPr>
        <w:pStyle w:val="ConsPlusTitle"/>
        <w:jc w:val="center"/>
        <w:rPr>
          <w:sz w:val="26"/>
          <w:szCs w:val="26"/>
        </w:rPr>
      </w:pPr>
      <w:r w:rsidRPr="000B114A">
        <w:rPr>
          <w:sz w:val="26"/>
          <w:szCs w:val="26"/>
        </w:rPr>
        <w:t>о порядке оказания адресной социальной  помощи</w:t>
      </w:r>
    </w:p>
    <w:p w:rsidR="006A23F5" w:rsidRPr="006A23F5" w:rsidRDefault="006A23F5" w:rsidP="006A23F5">
      <w:pPr>
        <w:pStyle w:val="ConsPlusTitle"/>
        <w:jc w:val="center"/>
        <w:rPr>
          <w:sz w:val="26"/>
          <w:szCs w:val="26"/>
        </w:rPr>
      </w:pPr>
      <w:r w:rsidRPr="006A23F5">
        <w:rPr>
          <w:sz w:val="26"/>
          <w:szCs w:val="26"/>
        </w:rPr>
        <w:t xml:space="preserve">  </w:t>
      </w:r>
    </w:p>
    <w:p w:rsidR="006A23F5" w:rsidRPr="000B114A" w:rsidRDefault="006A23F5" w:rsidP="000B11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114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A23F5" w:rsidRPr="000B114A" w:rsidRDefault="006A23F5" w:rsidP="006A23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от 17.07.1999 № 178-ФЗ «О государственной социальной помощи»,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Федеральным законом от 21.04.2006 № 59-ФЗ «О порядке рассмотрения обращений граждан Российской Федерации» и устанавливает основания и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 порядок оказания адресной социальной помощи отдельным категориям граждан, зарегистрированным и проживающим на территории Новокузнецкого муниципального района, а также гражданам, работающим в учреждениях бюджетной сферы Новокузнецкого муниципального района.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1.2. Оказание адресной социальной помощи основывается на принципах адресности и добровольности.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1.3. Оказание адресной социальной помощи носит заявительный характер. Решение о предоставлении адресной социальной помощи конкретному гражданину и ее размере принимается комиссией по рассмотрению заявлений граждан об оказании адресной социальной помощи.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1.4. Адресная социальная помощь предоставляется в виде денежной выплаты</w:t>
      </w:r>
      <w:r w:rsidRPr="006A23F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1.5. Решение о предоставлении адресной социальной помощи одному и тому же гражданину может быть принято только один раз в год.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1.6. В исключительных случаях (страхование жилья малоимущих граждан от пожара или наводнения; стихийное бедствие, несчастный случай, уничтожение жилья и имущества в результате пожара, смерть близких) адресная социальная помощь одному и тому же лицу может быть оказана дважды в течение года при наличии информации о целевом использовании ранее представленной адресной социальной помощи.</w:t>
      </w:r>
    </w:p>
    <w:p w:rsidR="006A23F5" w:rsidRPr="006A23F5" w:rsidRDefault="006A23F5" w:rsidP="000B11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3F5">
        <w:rPr>
          <w:sz w:val="26"/>
          <w:szCs w:val="26"/>
        </w:rPr>
        <w:t xml:space="preserve">1.7. Адресная социальная помощь предоставляется в соответствии с муниципальной программой «Социальная поддержка населения Новокузнецкого муниципального района», утвержденной постановлением администрации Новокузнецкого муниципального района, в пределах   бюджетных ассигнований, предусмотренных в бюджете Новокузнецкого муниципального района на предоставление адресной социальной помощи и на проведение знаменательных или праздничных мероприятий. 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lastRenderedPageBreak/>
        <w:t>1.8. Уполномоченным органом, осуществляющим выплату адресной социальной помощи</w:t>
      </w:r>
      <w:r w:rsidRPr="006A23F5">
        <w:rPr>
          <w:rFonts w:ascii="Times New Roman" w:hAnsi="Times New Roman" w:cs="Times New Roman"/>
          <w:b/>
          <w:sz w:val="26"/>
          <w:szCs w:val="26"/>
        </w:rPr>
        <w:t>,</w:t>
      </w:r>
      <w:r w:rsidRPr="006A23F5">
        <w:rPr>
          <w:rFonts w:ascii="Times New Roman" w:hAnsi="Times New Roman" w:cs="Times New Roman"/>
          <w:sz w:val="26"/>
          <w:szCs w:val="26"/>
        </w:rPr>
        <w:t xml:space="preserve"> является комитет по социальной политике администрации Новокузнецкого муниципального района (далее - Комитет). 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1.9. Выплата адресной социальной помощи гражданам производится в течение 3-х рабочих дней со дня поступления денежных средств из бюджета Новокузнецкого муниципального района на расчетный счет Комитета.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1.10. В настоящем Положении используются следующие основные понятия: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малоимущая семья - семья, в которой среднедушевой доход ниже величины прожиточного минимума на душу населения, установленного по Кемеровской области на первое число текущего квартала и действующего на дату обращения семьи;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малоимущий одиноко проживающий гражданин - гражданин, проживающий один, доход которого ниже величины прожиточного минимума, установленного по Кемеровской области на первое число текущего квартала и действующего на дату обращения гражданина;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3F5">
        <w:rPr>
          <w:rFonts w:ascii="Times New Roman" w:hAnsi="Times New Roman" w:cs="Times New Roman"/>
          <w:sz w:val="26"/>
          <w:szCs w:val="26"/>
        </w:rPr>
        <w:t>трудная жизненная ситуация - ситуация, объективно нарушающая жизнедеятельность гражданина (получение инвалидности, неспособность к самообслуживанию в связи с преклонным возрастом, длительная болезнь, сиротство, безнадзорность, длительная безработица, освобождение из мест лишения свободы, отсутствие определенного места жительства,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подтвержденные соответствующими документами, обусловившие отсутствие средств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 к существованию),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 гражданин не может преодолеть самостоятельно. Гражданин обязан документально обосновать наличие трудной жизненной ситуации и обстоятельства, препятствующие преодолению данной ситуации в настоящее время.   </w:t>
      </w:r>
    </w:p>
    <w:p w:rsidR="006A23F5" w:rsidRPr="006A23F5" w:rsidRDefault="006A23F5" w:rsidP="006A23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0B114A" w:rsidRDefault="006A23F5" w:rsidP="000B11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114A">
        <w:rPr>
          <w:rFonts w:ascii="Times New Roman" w:hAnsi="Times New Roman" w:cs="Times New Roman"/>
          <w:sz w:val="26"/>
          <w:szCs w:val="26"/>
        </w:rPr>
        <w:t>2. Категории граждан для оказания адресной социальной помощи</w:t>
      </w:r>
    </w:p>
    <w:p w:rsidR="006A23F5" w:rsidRPr="006A23F5" w:rsidRDefault="006A23F5" w:rsidP="006A23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A23F5" w:rsidRPr="006A23F5" w:rsidRDefault="006A23F5" w:rsidP="000B114A">
      <w:pPr>
        <w:ind w:firstLine="709"/>
        <w:jc w:val="both"/>
        <w:rPr>
          <w:color w:val="FF0000"/>
          <w:sz w:val="26"/>
          <w:szCs w:val="26"/>
        </w:rPr>
      </w:pPr>
      <w:r w:rsidRPr="006A23F5">
        <w:rPr>
          <w:sz w:val="26"/>
          <w:szCs w:val="26"/>
        </w:rPr>
        <w:t>2.1 Адресная социальная помощь оказывается малоимущим семьям и малоимущим одиноко проживающим гражданам; гражданам, находящимся в трудной жизненной ситуации; в связи с празднованием знаменательных дат и событий в Новокузнецком муниципальном районе, а также в иных случаях, предусмотренных нормативными правовыми актами Новокузнецкого муниципального района.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2.2 Адресная социальная помощь в приоритетном порядке предоставляется гражданам на ремонт пожароопасных отопительных печей, электробытовых приборов и кровли.</w:t>
      </w:r>
    </w:p>
    <w:p w:rsidR="006A23F5" w:rsidRPr="006A23F5" w:rsidRDefault="006A23F5" w:rsidP="000B1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2.3. Адресная социальная помощь предоставляется гражданам, работающим в учреждениях бюджетной сферы Новокузнецкого муниципального района и попавшим в трудную жизненную ситуацию, в связи с длительной болезнью и (или) со смертью близких родственников.</w:t>
      </w:r>
    </w:p>
    <w:p w:rsidR="006A23F5" w:rsidRPr="006A23F5" w:rsidRDefault="006A23F5" w:rsidP="006A23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0B114A" w:rsidRDefault="006A23F5" w:rsidP="00DD30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114A">
        <w:rPr>
          <w:rFonts w:ascii="Times New Roman" w:hAnsi="Times New Roman" w:cs="Times New Roman"/>
          <w:sz w:val="26"/>
          <w:szCs w:val="26"/>
        </w:rPr>
        <w:t>3. Порядок назначения и выплаты адресной социальной помощи</w:t>
      </w:r>
    </w:p>
    <w:p w:rsidR="006A23F5" w:rsidRPr="006A23F5" w:rsidRDefault="006A23F5" w:rsidP="006A23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3.1. Получателями адресной социальной помощи могут быть категории граждан, определенные в </w:t>
      </w:r>
      <w:r w:rsidR="00DD304D">
        <w:rPr>
          <w:rFonts w:ascii="Times New Roman" w:hAnsi="Times New Roman" w:cs="Times New Roman"/>
          <w:sz w:val="26"/>
          <w:szCs w:val="26"/>
        </w:rPr>
        <w:t xml:space="preserve">пунктах 2.1 </w:t>
      </w:r>
      <w:r w:rsidRPr="006A23F5">
        <w:rPr>
          <w:rFonts w:ascii="Times New Roman" w:hAnsi="Times New Roman" w:cs="Times New Roman"/>
          <w:sz w:val="26"/>
          <w:szCs w:val="26"/>
        </w:rPr>
        <w:t>-</w:t>
      </w:r>
      <w:r w:rsidR="00DD304D">
        <w:rPr>
          <w:rFonts w:ascii="Times New Roman" w:hAnsi="Times New Roman" w:cs="Times New Roman"/>
          <w:sz w:val="26"/>
          <w:szCs w:val="26"/>
        </w:rPr>
        <w:t xml:space="preserve"> 2.2</w:t>
      </w:r>
      <w:r w:rsidRPr="006A23F5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Pr="006A23F5">
        <w:rPr>
          <w:rFonts w:ascii="Times New Roman" w:hAnsi="Times New Roman" w:cs="Times New Roman"/>
          <w:sz w:val="26"/>
          <w:szCs w:val="26"/>
        </w:rPr>
        <w:lastRenderedPageBreak/>
        <w:t>зарегистрированные и проживающие на территории Новокузнецкого муниципального района (далее – заявители).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3.2. Порядок учета доходов и расчета величины среднедушевого дохода заявителя осуществляется в соответствии с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 и оказания им государственной социальной помощи».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3.3. При рассмотрении вопроса оказания адресной социальной помощи заявителям, пострадавшим от пожаров, стихийных бедствий и катастроф природного или техногенного характера, а также заявителям, определенным</w:t>
      </w:r>
      <w:r w:rsidR="00DD304D">
        <w:rPr>
          <w:rFonts w:ascii="Times New Roman" w:hAnsi="Times New Roman" w:cs="Times New Roman"/>
          <w:sz w:val="26"/>
          <w:szCs w:val="26"/>
        </w:rPr>
        <w:t xml:space="preserve"> в пункте 2.3</w:t>
      </w:r>
      <w:r w:rsidRPr="006A23F5">
        <w:rPr>
          <w:rFonts w:ascii="Times New Roman" w:hAnsi="Times New Roman" w:cs="Times New Roman"/>
          <w:sz w:val="26"/>
          <w:szCs w:val="26"/>
        </w:rPr>
        <w:t xml:space="preserve"> настоящего Положения, доход не учитывается.</w:t>
      </w:r>
    </w:p>
    <w:p w:rsidR="006A23F5" w:rsidRPr="006A23F5" w:rsidRDefault="006A23F5" w:rsidP="006A23F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DD304D" w:rsidRDefault="006A23F5" w:rsidP="00DD304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304D">
        <w:rPr>
          <w:rFonts w:ascii="Times New Roman" w:hAnsi="Times New Roman" w:cs="Times New Roman"/>
          <w:sz w:val="26"/>
          <w:szCs w:val="26"/>
        </w:rPr>
        <w:t>4.  Порядок обращения</w:t>
      </w:r>
      <w:r w:rsidR="00DE3279">
        <w:rPr>
          <w:rFonts w:ascii="Times New Roman" w:hAnsi="Times New Roman" w:cs="Times New Roman"/>
          <w:sz w:val="26"/>
          <w:szCs w:val="26"/>
        </w:rPr>
        <w:t xml:space="preserve"> за адресной социальной помощью</w:t>
      </w:r>
    </w:p>
    <w:p w:rsidR="006A23F5" w:rsidRPr="006A23F5" w:rsidRDefault="006A23F5" w:rsidP="006A23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4.1. Граждане обращаются за назначением адресной социальной помощи с заявлением от себя лично (для одиноко проживающих граждан) или от имени своей семьи на имя главы Новокузнецкого муниципального района. 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В заявлении должна быть указана причина обращения за адресной социальной помощью.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Заявление представляется по форме согласно приложению № 1 к настоящему Положению.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4.2. Граждане, обратившиеся за назначением адресной социальной помощи, вместе с заявлением представляют следующие документы: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заявление о согласии на обработку персональных данных;  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 либо личность представителя заявителя (паспорт), а также документы, удостоверяющие личности всех членов семьи заявителя (если заявление представляется в интересах семьи);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справку о составе семьи с места жительства; 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документы соответствующего учреждения, подтверждающие нахождение гражданина в трудной жизненной ситуации (документы из правоохранительных органов, пожарной охраны, акт о пожаре, другие документы, подтверждающие уничтожение или повреждение жилья и (или) имущества в результате иного негативного воздействия природного или техногенного характера, справки медицинских учреждений, справка об освобождении из мест лишения свободы);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документы, подтверждающие место проживания заявителя и членов его семьи;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справку о доходах заявителя и всех его членов семьи (если заявление представляется в интересах малоимущей семьи) за три месяца, предшествующие обращению.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заявлении;</w:t>
      </w:r>
    </w:p>
    <w:p w:rsidR="006A23F5" w:rsidRPr="006A23F5" w:rsidRDefault="000F2904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трудовую книжку</w:t>
      </w:r>
      <w:r w:rsidR="006A23F5" w:rsidRPr="006A23F5">
        <w:rPr>
          <w:rFonts w:ascii="Times New Roman" w:hAnsi="Times New Roman" w:cs="Times New Roman"/>
          <w:sz w:val="26"/>
          <w:szCs w:val="26"/>
        </w:rPr>
        <w:t xml:space="preserve"> для неработающих граждан (за исключением иностранных граждан и лиц без гражданства);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справку из государственного казенного учреждения «Центр занятости населения города Новокузнецка» (о постановке на учет либо не постановке на учет) для неработающих граждан трудоспособного возраста (за исключением иностранных граждан и лиц без гражданства);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lastRenderedPageBreak/>
        <w:t>акт обследования жилищно-бытовых условий (обследование, обратившегося с заявлением об оказании адресной социальной помощи, проводится с целью определения нуждаемости заявителя в адресной социальной помощи) согласно приложению № 2 к настоящему Положению;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свидетельство о постановке на учет в налоговый орган (ИНН);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ходатайство главы сельского поселения, органов опеки и попечительства, руководителей бюджетных учреждений Новокузнецкого муниципального района об оказании адресной социальной помощи;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документы, подтверждающие предстоящие денежные затраты, или документы, подтверждающие расходы, понесенные заявителем (не более чем за последние шесть месяцев);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сберегательную книжку (договор банковского счета) для перечисления адресной социальной помощи в случае, если заявитель просит произвести выплату путем безналичного перечисления денежных средств на банковский счет, открытый на имя заявителя.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4.3. Граждане, работающие в учреждениях бюджетной сферы Новокузнецкого муниципального района и обратившиеся за адресной социальной помощью, предоставляют: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ходатайство руководителя бюджетной организации об оказании адресной социальной помощи;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заявление о согласии на обработку персональных данных;  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документ, удостоверяющий личность (паспорт или иное удостоверение личности);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свидетельство о постановке на учет в налоговый орган (ИНН);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сберегательную книжку (договор банковского счета) для безналичного перечисления денежных средств.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4.4. Заявители и должностные лица организаций, выдавших документы, указанные в п</w:t>
      </w:r>
      <w:r w:rsidR="000F2904">
        <w:rPr>
          <w:rFonts w:ascii="Times New Roman" w:hAnsi="Times New Roman" w:cs="Times New Roman"/>
          <w:sz w:val="26"/>
          <w:szCs w:val="26"/>
        </w:rPr>
        <w:t>унктах 4.2 - 4.3</w:t>
      </w:r>
      <w:r w:rsidRPr="006A23F5">
        <w:rPr>
          <w:rFonts w:ascii="Times New Roman" w:hAnsi="Times New Roman" w:cs="Times New Roman"/>
          <w:sz w:val="26"/>
          <w:szCs w:val="26"/>
        </w:rPr>
        <w:t xml:space="preserve"> настоящего Положения, несут ответственность за подлинность предоставленных сведений в соответствии с действующим законодательством Р</w:t>
      </w:r>
      <w:r w:rsidR="000F290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A23F5">
        <w:rPr>
          <w:rFonts w:ascii="Times New Roman" w:hAnsi="Times New Roman" w:cs="Times New Roman"/>
          <w:sz w:val="26"/>
          <w:szCs w:val="26"/>
        </w:rPr>
        <w:t>Ф</w:t>
      </w:r>
      <w:r w:rsidR="000F2904">
        <w:rPr>
          <w:rFonts w:ascii="Times New Roman" w:hAnsi="Times New Roman" w:cs="Times New Roman"/>
          <w:sz w:val="26"/>
          <w:szCs w:val="26"/>
        </w:rPr>
        <w:t>едерации</w:t>
      </w:r>
      <w:r w:rsidRPr="006A23F5">
        <w:rPr>
          <w:rFonts w:ascii="Times New Roman" w:hAnsi="Times New Roman" w:cs="Times New Roman"/>
          <w:sz w:val="26"/>
          <w:szCs w:val="26"/>
        </w:rPr>
        <w:t>.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4.5. Все документы, указанные в п</w:t>
      </w:r>
      <w:r w:rsidR="000F2904">
        <w:rPr>
          <w:rFonts w:ascii="Times New Roman" w:hAnsi="Times New Roman" w:cs="Times New Roman"/>
          <w:sz w:val="26"/>
          <w:szCs w:val="26"/>
        </w:rPr>
        <w:t>унктах 4.2 - 4.3</w:t>
      </w:r>
      <w:r w:rsidRPr="006A23F5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представляются в оригиналах и копиях. Копии документов после их проверки на соответствие оригиналам заверяются специалистом, ведущим прием.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4.6. Заявления регистрируются в журнале учета заявлений об оказании адресной социальной помощи с присвоением им порядкового номера и учитываются при последующих обращениях.</w:t>
      </w:r>
    </w:p>
    <w:p w:rsidR="006A23F5" w:rsidRPr="006A23F5" w:rsidRDefault="006A23F5" w:rsidP="00DD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4.7. Заявления рассматриваются на комиссии администрации Новокузнецкого муниципального района в течение 30 дней с момента представления полного пакета документов.</w:t>
      </w:r>
    </w:p>
    <w:p w:rsidR="006A23F5" w:rsidRPr="006A23F5" w:rsidRDefault="006A23F5" w:rsidP="006A23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0F2904" w:rsidRDefault="006A23F5" w:rsidP="000F290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F2904">
        <w:rPr>
          <w:rFonts w:ascii="Times New Roman" w:hAnsi="Times New Roman" w:cs="Times New Roman"/>
          <w:sz w:val="26"/>
          <w:szCs w:val="26"/>
        </w:rPr>
        <w:t>5.  Порядок предоставл</w:t>
      </w:r>
      <w:r w:rsidR="00DE3279">
        <w:rPr>
          <w:rFonts w:ascii="Times New Roman" w:hAnsi="Times New Roman" w:cs="Times New Roman"/>
          <w:sz w:val="26"/>
          <w:szCs w:val="26"/>
        </w:rPr>
        <w:t>ения адресной социальной помощи</w:t>
      </w:r>
    </w:p>
    <w:p w:rsidR="006A23F5" w:rsidRPr="006A23F5" w:rsidRDefault="006A23F5" w:rsidP="006A23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5.1. Сформированный пакет документов с заявлением об оказании адресной социальной помощи передается на рассмотрение комиссии по оказанию адресной социальной помощи администрации Новокузнецкого муниципального района (далее - комиссии).</w:t>
      </w: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5.2. Комиссия в 30-дневный срок с момента регистрации заявления принимает решение о предоставлении заявителю адресной социальной помощи, ее </w:t>
      </w:r>
      <w:r w:rsidRPr="006A23F5">
        <w:rPr>
          <w:rFonts w:ascii="Times New Roman" w:hAnsi="Times New Roman" w:cs="Times New Roman"/>
          <w:sz w:val="26"/>
          <w:szCs w:val="26"/>
        </w:rPr>
        <w:lastRenderedPageBreak/>
        <w:t>размере или выносит решение об отказе в ее предоставлении.</w:t>
      </w: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5.3. Адресная социальная помощь выплачивается непосредственно заявителю в виде наличных денежных средств либо в виде перечисления на указанный им расчетный счет в кредитной организации.</w:t>
      </w:r>
    </w:p>
    <w:p w:rsidR="006A23F5" w:rsidRPr="006A23F5" w:rsidRDefault="006A23F5" w:rsidP="006A23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0F2904" w:rsidRDefault="006A23F5" w:rsidP="000F290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F2904">
        <w:rPr>
          <w:rFonts w:ascii="Times New Roman" w:hAnsi="Times New Roman" w:cs="Times New Roman"/>
          <w:sz w:val="26"/>
          <w:szCs w:val="26"/>
        </w:rPr>
        <w:t xml:space="preserve">6.  Организация работы комиссии по рассмотрению заявлений </w:t>
      </w:r>
    </w:p>
    <w:p w:rsidR="006A23F5" w:rsidRPr="000F2904" w:rsidRDefault="006A23F5" w:rsidP="000F290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F2904">
        <w:rPr>
          <w:rFonts w:ascii="Times New Roman" w:hAnsi="Times New Roman" w:cs="Times New Roman"/>
          <w:sz w:val="26"/>
          <w:szCs w:val="26"/>
        </w:rPr>
        <w:t>об оказании  адресной социальной</w:t>
      </w:r>
      <w:r w:rsidR="000F2904">
        <w:rPr>
          <w:rFonts w:ascii="Times New Roman" w:hAnsi="Times New Roman" w:cs="Times New Roman"/>
          <w:sz w:val="26"/>
          <w:szCs w:val="26"/>
        </w:rPr>
        <w:t xml:space="preserve"> помощи</w:t>
      </w:r>
    </w:p>
    <w:p w:rsidR="006A23F5" w:rsidRPr="006A23F5" w:rsidRDefault="006A23F5" w:rsidP="006A23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6.1. Для принятия решений об оказании адресной социальной помощи создается комиссия, в состав которой входят председатель, секретарь и члены комиссии. Состав комиссии утверждается Советом народных депутатов Новокузнецкого муниципального района. </w:t>
      </w: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6.2. Заседания комиссии проводятся не реже 2 раз в квартал.</w:t>
      </w: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6.3. Заседание комиссии считается правомочным, если на нем присутствуют более половины из состава комиссии.</w:t>
      </w: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6.4. Решения принимаются большинством голосов присутствующих на заседании членов комиссии.</w:t>
      </w: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6.5. Решения комиссии оформляются протоколами, которые утверждаются и подписываются председателем и секретарем комиссии.</w:t>
      </w: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6.6. Комиссия выносит решение об оказании адресной социальной помощи, определяет размер адресной социальной помощи либо решение о мотивированном отказе в оказании адресной социальной помощи.</w:t>
      </w: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6.7. Заявителю направляется уведомление о принятии решения об оказании  адресной социальной помощи с указанием размера адресной социальной помощи либо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о принятии решения об отказе в оказании адресной социальной помощи с указанием причин отказа в течение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 5-ти рабочих дней после дня проведения заседания комиссии.</w:t>
      </w: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6.8. Секретарь комиссии формирует план работы комиссии, порядок работы  комиссии, повестку дня заседания, осуществляет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 выполнением решений комиссии, готовит проекты распорядительных документов администрации Новокузнецкого муниципального района во исполнение решений комиссии на основании выписки из протокола заседания комиссии.</w:t>
      </w:r>
    </w:p>
    <w:p w:rsidR="006A23F5" w:rsidRPr="006A23F5" w:rsidRDefault="006A23F5" w:rsidP="000F2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0F2904" w:rsidRDefault="006A23F5" w:rsidP="000F290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F2904">
        <w:rPr>
          <w:rFonts w:ascii="Times New Roman" w:hAnsi="Times New Roman" w:cs="Times New Roman"/>
          <w:sz w:val="26"/>
          <w:szCs w:val="26"/>
        </w:rPr>
        <w:t>7.  Формы оказания и размер адресной социальной</w:t>
      </w:r>
      <w:r w:rsidR="000F2904">
        <w:rPr>
          <w:rFonts w:ascii="Times New Roman" w:hAnsi="Times New Roman" w:cs="Times New Roman"/>
          <w:sz w:val="26"/>
          <w:szCs w:val="26"/>
        </w:rPr>
        <w:t xml:space="preserve"> помощи</w:t>
      </w:r>
    </w:p>
    <w:p w:rsidR="006A23F5" w:rsidRPr="006A23F5" w:rsidRDefault="006A23F5" w:rsidP="006A23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7.1. При определении размера оказываемой адресной социальной помощи комиссией учитываются материально-бытовые условия заявителя, состав и доход семьи, причины и обстоятельства, побудившие заявителя к обращению за адресной социальной помощью.</w:t>
      </w:r>
    </w:p>
    <w:p w:rsidR="006A23F5" w:rsidRPr="006A23F5" w:rsidRDefault="006A23F5" w:rsidP="006A23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7.2. Размер адресной социальной помощи устанавливается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комиссией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 согласно представленным документам индивидуально в каждом конкретном случае с учетом количества обращений граждан и в пределах утвержденных бюджетных ассигнований</w:t>
      </w:r>
      <w:r w:rsidR="000F2904">
        <w:rPr>
          <w:rFonts w:ascii="Times New Roman" w:hAnsi="Times New Roman" w:cs="Times New Roman"/>
          <w:sz w:val="26"/>
          <w:szCs w:val="26"/>
        </w:rPr>
        <w:t>,</w:t>
      </w:r>
      <w:r w:rsidRPr="006A23F5">
        <w:rPr>
          <w:rFonts w:ascii="Times New Roman" w:hAnsi="Times New Roman" w:cs="Times New Roman"/>
          <w:sz w:val="26"/>
          <w:szCs w:val="26"/>
        </w:rPr>
        <w:t xml:space="preserve"> предусмотренных в муниципальной программе «Социальная поддержка населения Новокузнецкого муниципального района</w:t>
      </w:r>
      <w:r w:rsidR="000F2904">
        <w:rPr>
          <w:rFonts w:ascii="Times New Roman" w:hAnsi="Times New Roman" w:cs="Times New Roman"/>
          <w:sz w:val="26"/>
          <w:szCs w:val="26"/>
        </w:rPr>
        <w:t>»</w:t>
      </w:r>
      <w:r w:rsidRPr="006A23F5">
        <w:rPr>
          <w:rFonts w:ascii="Times New Roman" w:hAnsi="Times New Roman" w:cs="Times New Roman"/>
          <w:sz w:val="26"/>
          <w:szCs w:val="26"/>
        </w:rPr>
        <w:t>.</w:t>
      </w:r>
    </w:p>
    <w:p w:rsidR="006A23F5" w:rsidRPr="006A23F5" w:rsidRDefault="006A23F5" w:rsidP="006A23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7.3. Максимальный размер адресной социальной помощи, выделяемой заявителю по решению комиссии, не должен превышать 10 000 (десяти тысяч) рублей.</w:t>
      </w:r>
    </w:p>
    <w:p w:rsidR="006A23F5" w:rsidRPr="006A23F5" w:rsidRDefault="00AF6883" w:rsidP="006A23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В исключительных случаях</w:t>
      </w:r>
      <w:r w:rsidR="006A23F5" w:rsidRPr="006A23F5">
        <w:rPr>
          <w:rFonts w:ascii="Times New Roman" w:hAnsi="Times New Roman" w:cs="Times New Roman"/>
          <w:sz w:val="26"/>
          <w:szCs w:val="26"/>
        </w:rPr>
        <w:t xml:space="preserve"> решением главы Новокузнецкого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="006A23F5" w:rsidRPr="006A23F5">
        <w:rPr>
          <w:rFonts w:ascii="Times New Roman" w:hAnsi="Times New Roman" w:cs="Times New Roman"/>
          <w:sz w:val="26"/>
          <w:szCs w:val="26"/>
        </w:rPr>
        <w:t xml:space="preserve"> заявителю может быть установлен размер адресной социальной помощи до 30 000 (тридцати тысяч) рублей, если при этом не превышается лимит денежных средств, утвержденных на эти цели в муниципальной программе «Социальная поддержка населения Новокузнецкого муниципального района».</w:t>
      </w:r>
    </w:p>
    <w:p w:rsidR="006A23F5" w:rsidRPr="006A23F5" w:rsidRDefault="006A23F5" w:rsidP="006A23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AF6883" w:rsidRDefault="006A23F5" w:rsidP="00AF68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883">
        <w:rPr>
          <w:rFonts w:ascii="Times New Roman" w:hAnsi="Times New Roman" w:cs="Times New Roman"/>
          <w:sz w:val="26"/>
          <w:szCs w:val="26"/>
        </w:rPr>
        <w:t>8. Источники, порядок финансирования, учет и контроль</w:t>
      </w:r>
    </w:p>
    <w:p w:rsidR="006A23F5" w:rsidRPr="00AF6883" w:rsidRDefault="006A23F5" w:rsidP="00AF68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F6883">
        <w:rPr>
          <w:rFonts w:ascii="Times New Roman" w:hAnsi="Times New Roman" w:cs="Times New Roman"/>
          <w:sz w:val="26"/>
          <w:szCs w:val="26"/>
        </w:rPr>
        <w:t xml:space="preserve">оказания адресной социальной помощи  </w:t>
      </w:r>
    </w:p>
    <w:p w:rsidR="006A23F5" w:rsidRPr="006A23F5" w:rsidRDefault="006A23F5" w:rsidP="006A23F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3F5" w:rsidRPr="006A23F5" w:rsidRDefault="006A23F5" w:rsidP="00AF68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8.1. Финансирование расходов на оказание адресной социальной помощи  производится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на основании соответствующего распоряжения администрации Новокузнецкого муниципального района в соответствии с выпиской из протокола заседания комиссии за счет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 средств бюджета Новокузнецкого муниципального района в рамках муниципальной программы «Социальная поддержка  населения  Новокузнецкого  муниципального  района». </w:t>
      </w:r>
    </w:p>
    <w:p w:rsidR="006A23F5" w:rsidRPr="006A23F5" w:rsidRDefault="006A23F5" w:rsidP="00AF68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8.2. Неиспользованные средства остаются в бюджете Новокузнецкого муниципального района</w:t>
      </w:r>
      <w:r w:rsidR="00AF6883">
        <w:rPr>
          <w:rFonts w:ascii="Times New Roman" w:hAnsi="Times New Roman" w:cs="Times New Roman"/>
          <w:sz w:val="26"/>
          <w:szCs w:val="26"/>
        </w:rPr>
        <w:t>,</w:t>
      </w:r>
      <w:r w:rsidRPr="006A23F5">
        <w:rPr>
          <w:rFonts w:ascii="Times New Roman" w:hAnsi="Times New Roman" w:cs="Times New Roman"/>
          <w:sz w:val="26"/>
          <w:szCs w:val="26"/>
        </w:rPr>
        <w:t xml:space="preserve"> используются в предусмотренном законом порядке.</w:t>
      </w:r>
    </w:p>
    <w:p w:rsidR="006A23F5" w:rsidRPr="006A23F5" w:rsidRDefault="006A23F5" w:rsidP="006A23F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Default="006A23F5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883" w:rsidRPr="006A23F5" w:rsidRDefault="00AF6883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A23F5" w:rsidRPr="006A23F5" w:rsidRDefault="006A23F5" w:rsidP="006A23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к Положению о порядке оказания</w:t>
      </w:r>
    </w:p>
    <w:p w:rsidR="006A23F5" w:rsidRPr="006A23F5" w:rsidRDefault="006A23F5" w:rsidP="006A23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                      адресной социальной помощи </w:t>
      </w:r>
    </w:p>
    <w:p w:rsidR="006A23F5" w:rsidRPr="006A23F5" w:rsidRDefault="006A23F5" w:rsidP="006A23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Title"/>
        <w:jc w:val="center"/>
        <w:rPr>
          <w:sz w:val="26"/>
          <w:szCs w:val="26"/>
        </w:rPr>
      </w:pPr>
      <w:bookmarkStart w:id="0" w:name="Par146"/>
      <w:bookmarkEnd w:id="0"/>
      <w:r w:rsidRPr="006A23F5">
        <w:rPr>
          <w:sz w:val="26"/>
          <w:szCs w:val="26"/>
        </w:rPr>
        <w:t>ЗАЯВЛЕНИЕ</w:t>
      </w:r>
    </w:p>
    <w:p w:rsidR="006A23F5" w:rsidRPr="006A23F5" w:rsidRDefault="006A23F5" w:rsidP="006A23F5">
      <w:pPr>
        <w:pStyle w:val="ConsPlusTitle"/>
        <w:jc w:val="center"/>
        <w:rPr>
          <w:sz w:val="26"/>
          <w:szCs w:val="26"/>
        </w:rPr>
      </w:pPr>
      <w:r w:rsidRPr="006A23F5">
        <w:rPr>
          <w:sz w:val="26"/>
          <w:szCs w:val="26"/>
        </w:rPr>
        <w:t>ОБ ОКАЗАНИИ АДРЕСНОЙ СОЦИАЛЬНОЙ ПОМОЩИ</w:t>
      </w:r>
    </w:p>
    <w:p w:rsidR="006A23F5" w:rsidRPr="006A23F5" w:rsidRDefault="006A23F5" w:rsidP="006A23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Главе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6A23F5" w:rsidRPr="006A23F5" w:rsidRDefault="006A23F5" w:rsidP="006A23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муниципального района</w:t>
      </w:r>
    </w:p>
    <w:p w:rsidR="006A23F5" w:rsidRPr="006A23F5" w:rsidRDefault="006A23F5" w:rsidP="006A23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6A23F5" w:rsidRPr="006A23F5" w:rsidRDefault="006A23F5" w:rsidP="006A23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                                        Дата рождения: ___________________</w:t>
      </w:r>
    </w:p>
    <w:p w:rsidR="006A23F5" w:rsidRPr="006A23F5" w:rsidRDefault="006A23F5" w:rsidP="006A23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6A23F5" w:rsidRPr="006A23F5" w:rsidRDefault="006A23F5" w:rsidP="006A23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F688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A23F5">
        <w:rPr>
          <w:rFonts w:ascii="Times New Roman" w:hAnsi="Times New Roman" w:cs="Times New Roman"/>
          <w:sz w:val="26"/>
          <w:szCs w:val="26"/>
        </w:rPr>
        <w:t>Адрес (телефон): _________________</w:t>
      </w:r>
    </w:p>
    <w:p w:rsidR="00AF6883" w:rsidRDefault="00AF6883" w:rsidP="006A23F5">
      <w:pPr>
        <w:pStyle w:val="ConsPlusNonformat"/>
        <w:tabs>
          <w:tab w:val="left" w:pos="5610"/>
        </w:tabs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AF6883" w:rsidP="006A23F5">
      <w:pPr>
        <w:pStyle w:val="ConsPlusNonformat"/>
        <w:tabs>
          <w:tab w:val="left" w:pos="5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6A23F5" w:rsidRPr="006A23F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A23F5" w:rsidRPr="006A23F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A23F5" w:rsidRPr="006A23F5" w:rsidRDefault="006A23F5" w:rsidP="006A23F5">
      <w:pPr>
        <w:pStyle w:val="ConsPlusNonformat"/>
        <w:tabs>
          <w:tab w:val="left" w:pos="5610"/>
        </w:tabs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                                        Место работы: ____________________</w:t>
      </w:r>
    </w:p>
    <w:p w:rsidR="006A23F5" w:rsidRPr="006A23F5" w:rsidRDefault="006A23F5" w:rsidP="006A23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3F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  </w:t>
      </w:r>
      <w:r w:rsidRPr="006A23F5">
        <w:rPr>
          <w:rFonts w:ascii="Times New Roman" w:hAnsi="Times New Roman" w:cs="Times New Roman"/>
          <w:sz w:val="26"/>
          <w:szCs w:val="26"/>
        </w:rPr>
        <w:tab/>
        <w:t xml:space="preserve"> Прошу  оказать  мне  адресную социальную  помощь  в  связи с трудной жизненной ситуацией по причине: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на приобретение (возмещение, др.) _________________________________________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Состав семьи ______________ человек.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Прилагаю требуемые документы в количестве __________ штук.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Предупрежде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>а)  об  ответственности  за  представление ложной информации и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недостоверных (поддельных) документов.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Против проверки представленных мной сведений не возражаю.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"___" ____________ 20__ г.           ______________________________________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(подпись)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Документы приняты "___" ___________ 20__ г.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Документы принял _______________________________________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F688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A23F5">
        <w:rPr>
          <w:rFonts w:ascii="Times New Roman" w:hAnsi="Times New Roman" w:cs="Times New Roman"/>
          <w:sz w:val="26"/>
          <w:szCs w:val="26"/>
        </w:rPr>
        <w:t xml:space="preserve">   подпись и расшифровка подписи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A23F5" w:rsidRPr="006A23F5" w:rsidRDefault="006A23F5" w:rsidP="006A23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к Положению о порядке оказания</w:t>
      </w:r>
    </w:p>
    <w:p w:rsidR="006A23F5" w:rsidRPr="006A23F5" w:rsidRDefault="006A23F5" w:rsidP="006A23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адресной социальной помощи </w:t>
      </w:r>
    </w:p>
    <w:p w:rsidR="006A23F5" w:rsidRPr="006A23F5" w:rsidRDefault="006A23F5" w:rsidP="006A23F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883" w:rsidRDefault="00AF6883" w:rsidP="00AF688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191"/>
      <w:bookmarkEnd w:id="1"/>
      <w:r>
        <w:rPr>
          <w:rFonts w:ascii="Times New Roman" w:hAnsi="Times New Roman" w:cs="Times New Roman"/>
          <w:b/>
          <w:sz w:val="26"/>
          <w:szCs w:val="26"/>
        </w:rPr>
        <w:t>АКТ</w:t>
      </w:r>
    </w:p>
    <w:p w:rsidR="006A23F5" w:rsidRPr="006A23F5" w:rsidRDefault="006A23F5" w:rsidP="00AF688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3F5">
        <w:rPr>
          <w:rFonts w:ascii="Times New Roman" w:hAnsi="Times New Roman" w:cs="Times New Roman"/>
          <w:b/>
          <w:sz w:val="26"/>
          <w:szCs w:val="26"/>
        </w:rPr>
        <w:t>ОБСЛЕДОВАНИЯ МАТЕРИАЛЬНО-БЫТОВЫХ УСЛОВИЙ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Комиссия в составе (должность, ФИО)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провела обследование материально-бытовых условий жизни гр-н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A23F5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6A23F5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____________________________</w:t>
      </w:r>
      <w:r w:rsidR="00AF6883" w:rsidRPr="006A23F5">
        <w:rPr>
          <w:rFonts w:ascii="Times New Roman" w:hAnsi="Times New Roman" w:cs="Times New Roman"/>
          <w:sz w:val="26"/>
          <w:szCs w:val="26"/>
        </w:rPr>
        <w:t xml:space="preserve"> </w:t>
      </w:r>
      <w:r w:rsidRPr="006A23F5">
        <w:rPr>
          <w:rFonts w:ascii="Times New Roman" w:hAnsi="Times New Roman" w:cs="Times New Roman"/>
          <w:sz w:val="26"/>
          <w:szCs w:val="26"/>
        </w:rPr>
        <w:t xml:space="preserve">«______»  ______________        _____ года рождения, </w:t>
      </w:r>
    </w:p>
    <w:p w:rsidR="006A23F5" w:rsidRPr="006A23F5" w:rsidRDefault="00AF6883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уроженца _____</w:t>
      </w:r>
      <w:r w:rsidR="006A23F5" w:rsidRPr="006A23F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A23F5">
        <w:rPr>
          <w:rFonts w:ascii="Times New Roman" w:hAnsi="Times New Roman" w:cs="Times New Roman"/>
          <w:sz w:val="26"/>
          <w:szCs w:val="26"/>
        </w:rPr>
        <w:t>,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3F5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 по адресу: 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</w:t>
      </w:r>
      <w:r w:rsidRPr="006A23F5">
        <w:rPr>
          <w:rFonts w:ascii="Times New Roman" w:hAnsi="Times New Roman" w:cs="Times New Roman"/>
          <w:sz w:val="26"/>
          <w:szCs w:val="26"/>
        </w:rPr>
        <w:t>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</w:t>
      </w:r>
      <w:r w:rsidR="00AF6883">
        <w:rPr>
          <w:rFonts w:ascii="Times New Roman" w:hAnsi="Times New Roman" w:cs="Times New Roman"/>
          <w:sz w:val="26"/>
          <w:szCs w:val="26"/>
        </w:rPr>
        <w:t>_____</w:t>
      </w:r>
      <w:r w:rsidRPr="006A23F5">
        <w:rPr>
          <w:rFonts w:ascii="Times New Roman" w:hAnsi="Times New Roman" w:cs="Times New Roman"/>
          <w:sz w:val="26"/>
          <w:szCs w:val="26"/>
        </w:rPr>
        <w:t>_________________    тел. __________________________________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фактически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личность,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 удостоверена паспортом серии _</w:t>
      </w:r>
      <w:r w:rsidR="00AF6883">
        <w:rPr>
          <w:rFonts w:ascii="Times New Roman" w:hAnsi="Times New Roman" w:cs="Times New Roman"/>
          <w:sz w:val="26"/>
          <w:szCs w:val="26"/>
        </w:rPr>
        <w:t xml:space="preserve">______ </w:t>
      </w:r>
      <w:r w:rsidRPr="006A23F5">
        <w:rPr>
          <w:rFonts w:ascii="Times New Roman" w:hAnsi="Times New Roman" w:cs="Times New Roman"/>
          <w:sz w:val="26"/>
          <w:szCs w:val="26"/>
        </w:rPr>
        <w:t>номер _____________</w:t>
      </w:r>
      <w:r w:rsidR="00AF6883">
        <w:rPr>
          <w:rFonts w:ascii="Times New Roman" w:hAnsi="Times New Roman" w:cs="Times New Roman"/>
          <w:sz w:val="26"/>
          <w:szCs w:val="26"/>
        </w:rPr>
        <w:t>_, выданным _____</w:t>
      </w: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</w:t>
      </w:r>
      <w:r w:rsidRPr="006A23F5">
        <w:rPr>
          <w:rFonts w:ascii="Times New Roman" w:hAnsi="Times New Roman" w:cs="Times New Roman"/>
          <w:sz w:val="26"/>
          <w:szCs w:val="26"/>
        </w:rPr>
        <w:t>________ «_____» _____________ 20 __ г.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ИНН 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</w:t>
      </w:r>
      <w:r w:rsidRPr="006A23F5">
        <w:rPr>
          <w:rFonts w:ascii="Times New Roman" w:hAnsi="Times New Roman" w:cs="Times New Roman"/>
          <w:sz w:val="26"/>
          <w:szCs w:val="26"/>
        </w:rPr>
        <w:t xml:space="preserve">___________________________________, 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Пенсионное страховое свидетельство (СНИЛС) №</w:t>
      </w:r>
      <w:r w:rsidR="00AF6883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Pr="006A23F5">
        <w:rPr>
          <w:rFonts w:ascii="Times New Roman" w:hAnsi="Times New Roman" w:cs="Times New Roman"/>
          <w:sz w:val="26"/>
          <w:szCs w:val="26"/>
        </w:rPr>
        <w:t>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3F5">
        <w:rPr>
          <w:rFonts w:ascii="Times New Roman" w:hAnsi="Times New Roman" w:cs="Times New Roman"/>
          <w:sz w:val="26"/>
          <w:szCs w:val="26"/>
        </w:rPr>
        <w:t>Социальная  категория  (пенсионер, инвалид, одиноко проживающий пенсионер, одинокий;   семья:     многодетная,     неполная,     мать-одиночка,    с ребенком-инвалидом;  вдова  участника Великой Отечественной войны, участник Великой  Отечественной  войны,  участник  ликвидации  последствий аварии на Чернобыльской АЭС, переселенец без определенного места жительства, др.):        _____________________________________________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</w:t>
      </w:r>
      <w:proofErr w:type="gramEnd"/>
    </w:p>
    <w:p w:rsidR="006A23F5" w:rsidRPr="006A23F5" w:rsidRDefault="006A23F5" w:rsidP="006A23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Члены семьи, проживающие с заявителем: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440"/>
        <w:gridCol w:w="1800"/>
        <w:gridCol w:w="2598"/>
        <w:gridCol w:w="1560"/>
      </w:tblGrid>
      <w:tr w:rsidR="006A23F5" w:rsidRPr="006A23F5" w:rsidTr="00796CB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3F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3F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3F5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3F5">
              <w:rPr>
                <w:rFonts w:ascii="Times New Roman" w:hAnsi="Times New Roman" w:cs="Times New Roman"/>
                <w:sz w:val="26"/>
                <w:szCs w:val="26"/>
              </w:rPr>
              <w:t>Социальное положение, место работы, учебы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3F5">
              <w:rPr>
                <w:rFonts w:ascii="Times New Roman" w:hAnsi="Times New Roman" w:cs="Times New Roman"/>
                <w:sz w:val="26"/>
                <w:szCs w:val="26"/>
              </w:rPr>
              <w:t>Среднемесячный доход</w:t>
            </w:r>
          </w:p>
        </w:tc>
      </w:tr>
      <w:tr w:rsidR="006A23F5" w:rsidRPr="006A23F5" w:rsidTr="00796CB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3F5" w:rsidRPr="006A23F5" w:rsidRDefault="006A23F5" w:rsidP="006A23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Другие родственники: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800"/>
        <w:gridCol w:w="2763"/>
        <w:gridCol w:w="1275"/>
        <w:gridCol w:w="1560"/>
      </w:tblGrid>
      <w:tr w:rsidR="006A23F5" w:rsidRPr="006A23F5" w:rsidTr="00796CB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3F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3F5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3F5">
              <w:rPr>
                <w:rFonts w:ascii="Times New Roman" w:hAnsi="Times New Roman" w:cs="Times New Roman"/>
                <w:sz w:val="26"/>
                <w:szCs w:val="26"/>
              </w:rPr>
              <w:t>Социальное положение, место работы, учебы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3F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3F5">
              <w:rPr>
                <w:rFonts w:ascii="Times New Roman" w:hAnsi="Times New Roman" w:cs="Times New Roman"/>
                <w:sz w:val="26"/>
                <w:szCs w:val="26"/>
              </w:rPr>
              <w:t>Среднемесячный доход, наличие иждивенцев</w:t>
            </w:r>
          </w:p>
        </w:tc>
      </w:tr>
      <w:tr w:rsidR="006A23F5" w:rsidRPr="006A23F5" w:rsidTr="00AF6883">
        <w:trPr>
          <w:trHeight w:val="31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AF6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5" w:rsidRPr="006A23F5" w:rsidRDefault="006A23F5" w:rsidP="00796C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Награды,  звания,  имеющиеся  у  заявителя  (или лица, в интересах которого подано обращение) 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Наличие жилья: да, нет 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Собственность   жилья:   государственное,   муниципальное,   ведомственное, кооперативное, частное, съемное 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</w:t>
      </w:r>
      <w:r w:rsidRPr="006A23F5">
        <w:rPr>
          <w:rFonts w:ascii="Times New Roman" w:hAnsi="Times New Roman" w:cs="Times New Roman"/>
          <w:sz w:val="26"/>
          <w:szCs w:val="26"/>
        </w:rPr>
        <w:t>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Основание: клиент, член семьи, другое 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</w:t>
      </w:r>
      <w:r w:rsidRPr="006A23F5">
        <w:rPr>
          <w:rFonts w:ascii="Times New Roman" w:hAnsi="Times New Roman" w:cs="Times New Roman"/>
          <w:sz w:val="26"/>
          <w:szCs w:val="26"/>
        </w:rPr>
        <w:t>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Строение: кирпичное, панельное, монолитное,</w:t>
      </w:r>
      <w:r w:rsidR="00AF6883">
        <w:rPr>
          <w:rFonts w:ascii="Times New Roman" w:hAnsi="Times New Roman" w:cs="Times New Roman"/>
          <w:sz w:val="26"/>
          <w:szCs w:val="26"/>
        </w:rPr>
        <w:t xml:space="preserve"> деревянное, другое __________</w:t>
      </w:r>
      <w:r w:rsidRPr="006A23F5">
        <w:rPr>
          <w:rFonts w:ascii="Times New Roman" w:hAnsi="Times New Roman" w:cs="Times New Roman"/>
          <w:sz w:val="26"/>
          <w:szCs w:val="26"/>
        </w:rPr>
        <w:t>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Вид жилья: дом многоквартирный, коттедж, частный дом, общежитие, КГТ, барак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Количество комнат __________, общая площадь жилья ___________ кв. м, в том числе: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жилая площадь ___________ кв. м, площадь на 1 чел. ________ кв. м.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Отопление: печное, центральное 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</w:t>
      </w:r>
      <w:r w:rsidRPr="006A23F5">
        <w:rPr>
          <w:rFonts w:ascii="Times New Roman" w:hAnsi="Times New Roman" w:cs="Times New Roman"/>
          <w:sz w:val="26"/>
          <w:szCs w:val="26"/>
        </w:rPr>
        <w:t>,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Вода: горячая, холодная, колодец, колонк</w:t>
      </w:r>
      <w:r w:rsidR="00AF6883">
        <w:rPr>
          <w:rFonts w:ascii="Times New Roman" w:hAnsi="Times New Roman" w:cs="Times New Roman"/>
          <w:sz w:val="26"/>
          <w:szCs w:val="26"/>
        </w:rPr>
        <w:t>а _________________________</w:t>
      </w:r>
      <w:r w:rsidRPr="006A23F5">
        <w:rPr>
          <w:rFonts w:ascii="Times New Roman" w:hAnsi="Times New Roman" w:cs="Times New Roman"/>
          <w:sz w:val="26"/>
          <w:szCs w:val="26"/>
        </w:rPr>
        <w:t>_________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Плита: электричес</w:t>
      </w:r>
      <w:r w:rsidR="00AF6883">
        <w:rPr>
          <w:rFonts w:ascii="Times New Roman" w:hAnsi="Times New Roman" w:cs="Times New Roman"/>
          <w:sz w:val="26"/>
          <w:szCs w:val="26"/>
        </w:rPr>
        <w:t>кая, газовая ______________</w:t>
      </w:r>
      <w:r w:rsidRPr="006A23F5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Ванная (душ): есть, н</w:t>
      </w:r>
      <w:r w:rsidR="00AF6883">
        <w:rPr>
          <w:rFonts w:ascii="Times New Roman" w:hAnsi="Times New Roman" w:cs="Times New Roman"/>
          <w:sz w:val="26"/>
          <w:szCs w:val="26"/>
        </w:rPr>
        <w:t>ет _______________________</w:t>
      </w:r>
      <w:r w:rsidRPr="006A23F5">
        <w:rPr>
          <w:rFonts w:ascii="Times New Roman" w:hAnsi="Times New Roman" w:cs="Times New Roman"/>
          <w:sz w:val="26"/>
          <w:szCs w:val="26"/>
        </w:rPr>
        <w:t xml:space="preserve">___________________________, 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санузел: есть, нет________________, удобства в</w:t>
      </w:r>
      <w:r w:rsidR="00AF6883">
        <w:rPr>
          <w:rFonts w:ascii="Times New Roman" w:hAnsi="Times New Roman" w:cs="Times New Roman"/>
          <w:sz w:val="26"/>
          <w:szCs w:val="26"/>
        </w:rPr>
        <w:t>о дворе ___________</w:t>
      </w:r>
      <w:r w:rsidRPr="006A23F5">
        <w:rPr>
          <w:rFonts w:ascii="Times New Roman" w:hAnsi="Times New Roman" w:cs="Times New Roman"/>
          <w:sz w:val="26"/>
          <w:szCs w:val="26"/>
        </w:rPr>
        <w:t>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Наличие земельного участка, подсобного хозяйства (описать) </w:t>
      </w:r>
      <w:r w:rsidR="00AF6883">
        <w:rPr>
          <w:rFonts w:ascii="Times New Roman" w:hAnsi="Times New Roman" w:cs="Times New Roman"/>
          <w:sz w:val="26"/>
          <w:szCs w:val="26"/>
        </w:rPr>
        <w:t>___________</w:t>
      </w:r>
      <w:r w:rsidRPr="006A23F5">
        <w:rPr>
          <w:rFonts w:ascii="Times New Roman" w:hAnsi="Times New Roman" w:cs="Times New Roman"/>
          <w:sz w:val="26"/>
          <w:szCs w:val="26"/>
        </w:rPr>
        <w:t>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Трудовой стаж _________ лет, образован</w:t>
      </w:r>
      <w:r w:rsidR="00AF6883">
        <w:rPr>
          <w:rFonts w:ascii="Times New Roman" w:hAnsi="Times New Roman" w:cs="Times New Roman"/>
          <w:sz w:val="26"/>
          <w:szCs w:val="26"/>
        </w:rPr>
        <w:t>ие _______________________</w:t>
      </w:r>
      <w:r w:rsidRPr="006A23F5">
        <w:rPr>
          <w:rFonts w:ascii="Times New Roman" w:hAnsi="Times New Roman" w:cs="Times New Roman"/>
          <w:sz w:val="26"/>
          <w:szCs w:val="26"/>
        </w:rPr>
        <w:t>__________,</w:t>
      </w:r>
    </w:p>
    <w:p w:rsidR="006A23F5" w:rsidRPr="006A23F5" w:rsidRDefault="00AF6883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профессия ________</w:t>
      </w:r>
      <w:r w:rsidR="006A23F5" w:rsidRPr="006A23F5">
        <w:rPr>
          <w:rFonts w:ascii="Times New Roman" w:hAnsi="Times New Roman" w:cs="Times New Roman"/>
          <w:sz w:val="26"/>
          <w:szCs w:val="26"/>
        </w:rPr>
        <w:t>_____________________________________________________.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Место работы, должность (последнее место работы - для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неработающих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 xml:space="preserve">) </w:t>
      </w:r>
      <w:r w:rsidR="00AF6883">
        <w:rPr>
          <w:rFonts w:ascii="Times New Roman" w:hAnsi="Times New Roman" w:cs="Times New Roman"/>
          <w:sz w:val="26"/>
          <w:szCs w:val="26"/>
        </w:rPr>
        <w:t>_______</w:t>
      </w:r>
      <w:r w:rsidRPr="006A23F5">
        <w:rPr>
          <w:rFonts w:ascii="Times New Roman" w:hAnsi="Times New Roman" w:cs="Times New Roman"/>
          <w:sz w:val="26"/>
          <w:szCs w:val="26"/>
        </w:rPr>
        <w:t>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Пенсионер с ______________________ года.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Инвалидность _________________________ группа,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№  удостоверения, кем и когда выдано)</w:t>
      </w:r>
      <w:r w:rsidR="00AF6883">
        <w:rPr>
          <w:rFonts w:ascii="Times New Roman" w:hAnsi="Times New Roman" w:cs="Times New Roman"/>
          <w:sz w:val="26"/>
          <w:szCs w:val="26"/>
        </w:rPr>
        <w:t>_____________</w:t>
      </w:r>
      <w:r w:rsidRPr="006A23F5">
        <w:rPr>
          <w:rFonts w:ascii="Times New Roman" w:hAnsi="Times New Roman" w:cs="Times New Roman"/>
          <w:sz w:val="26"/>
          <w:szCs w:val="26"/>
        </w:rPr>
        <w:t>_________________________    ______________________________________________________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Заболевание (указывается с соблюдением морально-этических норм)</w:t>
      </w:r>
      <w:r w:rsidR="00AF6883">
        <w:rPr>
          <w:rFonts w:ascii="Times New Roman" w:hAnsi="Times New Roman" w:cs="Times New Roman"/>
          <w:sz w:val="26"/>
          <w:szCs w:val="26"/>
        </w:rPr>
        <w:t>:____</w:t>
      </w:r>
      <w:r w:rsidRPr="006A23F5">
        <w:rPr>
          <w:rFonts w:ascii="Times New Roman" w:hAnsi="Times New Roman" w:cs="Times New Roman"/>
          <w:sz w:val="26"/>
          <w:szCs w:val="26"/>
        </w:rPr>
        <w:t>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3F5">
        <w:rPr>
          <w:rFonts w:ascii="Times New Roman" w:hAnsi="Times New Roman" w:cs="Times New Roman"/>
          <w:sz w:val="26"/>
          <w:szCs w:val="26"/>
        </w:rPr>
        <w:t>Категория  населения:  участник ВОВ, участник боевых действий (в Республике Афганистан,  в Чечне, др.), труженик тыла, ветеран труда, узник концлагеря,</w:t>
      </w:r>
      <w:r w:rsidR="00AF6883">
        <w:rPr>
          <w:rFonts w:ascii="Times New Roman" w:hAnsi="Times New Roman" w:cs="Times New Roman"/>
          <w:sz w:val="26"/>
          <w:szCs w:val="26"/>
        </w:rPr>
        <w:t xml:space="preserve"> </w:t>
      </w:r>
      <w:r w:rsidRPr="006A23F5">
        <w:rPr>
          <w:rFonts w:ascii="Times New Roman" w:hAnsi="Times New Roman" w:cs="Times New Roman"/>
          <w:sz w:val="26"/>
          <w:szCs w:val="26"/>
        </w:rPr>
        <w:t>реабилитированный, житель блокадного г. Ленинграда, др. ___________________________________________________________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</w:t>
      </w:r>
      <w:proofErr w:type="gramEnd"/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AF6883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Имеющиеся льготы _</w:t>
      </w:r>
      <w:r w:rsidR="006A23F5" w:rsidRPr="006A23F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Виды  пенсии и пособий: по старости, за выслугу лет, возмещение вреда, соц. пенсия, кузбасская доплата, по </w:t>
      </w:r>
      <w:r w:rsidR="00AF6883">
        <w:rPr>
          <w:rFonts w:ascii="Times New Roman" w:hAnsi="Times New Roman" w:cs="Times New Roman"/>
          <w:sz w:val="26"/>
          <w:szCs w:val="26"/>
        </w:rPr>
        <w:t>с</w:t>
      </w:r>
      <w:r w:rsidRPr="006A23F5">
        <w:rPr>
          <w:rFonts w:ascii="Times New Roman" w:hAnsi="Times New Roman" w:cs="Times New Roman"/>
          <w:sz w:val="26"/>
          <w:szCs w:val="26"/>
        </w:rPr>
        <w:t>лучаю потери кормильца, по инвалидности__________________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3F5">
        <w:rPr>
          <w:rFonts w:ascii="Times New Roman" w:hAnsi="Times New Roman" w:cs="Times New Roman"/>
          <w:sz w:val="26"/>
          <w:szCs w:val="26"/>
        </w:rPr>
        <w:t xml:space="preserve">Другие  источники дохода: пособие на детей, алименты, заработная плата (для </w:t>
      </w:r>
      <w:r w:rsidRPr="006A23F5">
        <w:rPr>
          <w:rFonts w:ascii="Times New Roman" w:hAnsi="Times New Roman" w:cs="Times New Roman"/>
          <w:sz w:val="26"/>
          <w:szCs w:val="26"/>
        </w:rPr>
        <w:lastRenderedPageBreak/>
        <w:t>пенсионеров),  огород,  дачный  участок,  подсобное хозяйство, сдача в наем жилья, дру</w:t>
      </w:r>
      <w:r w:rsidR="00AF6883">
        <w:rPr>
          <w:rFonts w:ascii="Times New Roman" w:hAnsi="Times New Roman" w:cs="Times New Roman"/>
          <w:sz w:val="26"/>
          <w:szCs w:val="26"/>
        </w:rPr>
        <w:t>гое (что именно) _________</w:t>
      </w: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proofErr w:type="gramEnd"/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</w:t>
      </w:r>
      <w:r w:rsidR="00AF6883">
        <w:rPr>
          <w:rFonts w:ascii="Times New Roman" w:hAnsi="Times New Roman" w:cs="Times New Roman"/>
          <w:sz w:val="26"/>
          <w:szCs w:val="26"/>
        </w:rPr>
        <w:t>_________________________</w:t>
      </w:r>
      <w:r w:rsidRPr="006A23F5">
        <w:rPr>
          <w:rFonts w:ascii="Times New Roman" w:hAnsi="Times New Roman" w:cs="Times New Roman"/>
          <w:sz w:val="26"/>
          <w:szCs w:val="26"/>
        </w:rPr>
        <w:t xml:space="preserve"> сумма ____________________ руб.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Сумма дохода семьи _________ руб., сумма дохода на 1 члена семьи _______________руб.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317D">
        <w:rPr>
          <w:rFonts w:ascii="Times New Roman" w:hAnsi="Times New Roman" w:cs="Times New Roman"/>
          <w:sz w:val="26"/>
          <w:szCs w:val="26"/>
        </w:rPr>
        <w:t>Примечание:</w:t>
      </w:r>
      <w:r w:rsidRPr="006A23F5">
        <w:rPr>
          <w:rFonts w:ascii="Times New Roman" w:hAnsi="Times New Roman" w:cs="Times New Roman"/>
          <w:sz w:val="26"/>
          <w:szCs w:val="26"/>
        </w:rPr>
        <w:t xml:space="preserve"> в случае проживания в одном доме или квартире родственников, но не   являющихся  членами  одной  семьи,  доход  указывается   только  семьи заявителя, о чем делается ссылка в графе «дополнительные сведения».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Обслуживается ли заявитель на дому социальным работником; да, нет _________</w:t>
      </w:r>
      <w:r w:rsidR="00DA2BEA">
        <w:rPr>
          <w:rFonts w:ascii="Times New Roman" w:hAnsi="Times New Roman" w:cs="Times New Roman"/>
          <w:sz w:val="26"/>
          <w:szCs w:val="26"/>
        </w:rPr>
        <w:t>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Дата начала обслуживания</w:t>
      </w:r>
      <w:r w:rsidR="00DA2BEA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6A23F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Сведения  об  обращении  заявителя  и  членов его семьи за помощью (в какое учреждение, когда и какая помощь была им ок</w:t>
      </w:r>
      <w:r w:rsidR="00DA2BEA">
        <w:rPr>
          <w:rFonts w:ascii="Times New Roman" w:hAnsi="Times New Roman" w:cs="Times New Roman"/>
          <w:sz w:val="26"/>
          <w:szCs w:val="26"/>
        </w:rPr>
        <w:t>азана) ______________________</w:t>
      </w:r>
      <w:r w:rsidRPr="006A23F5">
        <w:rPr>
          <w:rFonts w:ascii="Times New Roman" w:hAnsi="Times New Roman" w:cs="Times New Roman"/>
          <w:sz w:val="26"/>
          <w:szCs w:val="26"/>
        </w:rPr>
        <w:t>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DA2BE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Использована ли оказанная помощь по назначению</w:t>
      </w:r>
      <w:r w:rsidR="00DA2BEA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Pr="006A23F5">
        <w:rPr>
          <w:rFonts w:ascii="Times New Roman" w:hAnsi="Times New Roman" w:cs="Times New Roman"/>
          <w:sz w:val="26"/>
          <w:szCs w:val="26"/>
        </w:rPr>
        <w:t>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Сведения о здоровье заявителя и членов его семьи __________________________</w:t>
      </w:r>
      <w:r w:rsidR="00DA2BEA">
        <w:rPr>
          <w:rFonts w:ascii="Times New Roman" w:hAnsi="Times New Roman" w:cs="Times New Roman"/>
          <w:sz w:val="26"/>
          <w:szCs w:val="26"/>
        </w:rPr>
        <w:t>_</w:t>
      </w:r>
      <w:r w:rsidRPr="006A23F5">
        <w:rPr>
          <w:rFonts w:ascii="Times New Roman" w:hAnsi="Times New Roman" w:cs="Times New Roman"/>
          <w:sz w:val="26"/>
          <w:szCs w:val="26"/>
        </w:rPr>
        <w:t>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Санитарно-гигиеническое состояние жилья _</w:t>
      </w:r>
      <w:r w:rsidR="00DA2BEA">
        <w:rPr>
          <w:rFonts w:ascii="Times New Roman" w:hAnsi="Times New Roman" w:cs="Times New Roman"/>
          <w:sz w:val="26"/>
          <w:szCs w:val="26"/>
        </w:rPr>
        <w:t>__________________________</w:t>
      </w:r>
      <w:r w:rsidRPr="006A23F5">
        <w:rPr>
          <w:rFonts w:ascii="Times New Roman" w:hAnsi="Times New Roman" w:cs="Times New Roman"/>
          <w:sz w:val="26"/>
          <w:szCs w:val="26"/>
        </w:rPr>
        <w:t>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Фактический    уровень    жизни    (наличие, отсутствие  предметов   первой необходимости, уровень низкий, средний, высокий и чем подтверждается) </w:t>
      </w:r>
    </w:p>
    <w:p w:rsidR="006A23F5" w:rsidRPr="006A23F5" w:rsidRDefault="00DA2BEA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6A23F5" w:rsidRPr="006A23F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3F5">
        <w:rPr>
          <w:rFonts w:ascii="Times New Roman" w:hAnsi="Times New Roman" w:cs="Times New Roman"/>
          <w:sz w:val="26"/>
          <w:szCs w:val="26"/>
        </w:rPr>
        <w:t xml:space="preserve">Дополнительные   сведения   о  заявителе  и  его  семье  (наличие  факторов «социального   риска»:   употребление   алкоголя,   наркотических  средств, бродяжничество,  попрошайничество;  отношения  между  членами  семьи;  если поводом  для обращения послужил пожар, обязательно указать  причину пожара, застрахован  ли  дом  (квартира),  имущество  в доме, животные, получено ли страховое  возмещение  и  в  какой  сумме,  если  нет, то по какой причине, источник полученной информации)  </w:t>
      </w:r>
      <w:proofErr w:type="gramEnd"/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 xml:space="preserve">Рекомендации по  результатам  обследования    (заявитель, семья являются       стабильной,       неблагополучной,       нуждающейся       в социально-экономической,    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6A23F5">
        <w:rPr>
          <w:rFonts w:ascii="Times New Roman" w:hAnsi="Times New Roman" w:cs="Times New Roman"/>
          <w:sz w:val="26"/>
          <w:szCs w:val="26"/>
        </w:rPr>
        <w:t>,    психолого-педагогической, правовой, другой помощи, в чем эта помощь должна заключаться)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  <w:r w:rsidR="00DA2BEA">
        <w:rPr>
          <w:rFonts w:ascii="Times New Roman" w:hAnsi="Times New Roman" w:cs="Times New Roman"/>
          <w:sz w:val="26"/>
          <w:szCs w:val="26"/>
        </w:rPr>
        <w:t>____________________</w:t>
      </w:r>
    </w:p>
    <w:p w:rsidR="00DA2BEA" w:rsidRDefault="00DA2BEA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Дата и время посещения семьи "______" _________________ 20__ г. ____________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Дата и время составления акта "______" __________________20__ г._</w:t>
      </w:r>
      <w:r w:rsidR="00DA2BEA">
        <w:rPr>
          <w:rFonts w:ascii="Times New Roman" w:hAnsi="Times New Roman" w:cs="Times New Roman"/>
          <w:sz w:val="26"/>
          <w:szCs w:val="26"/>
        </w:rPr>
        <w:t>________</w:t>
      </w:r>
      <w:r w:rsidRPr="006A23F5">
        <w:rPr>
          <w:rFonts w:ascii="Times New Roman" w:hAnsi="Times New Roman" w:cs="Times New Roman"/>
          <w:sz w:val="26"/>
          <w:szCs w:val="26"/>
        </w:rPr>
        <w:t>____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Подписи членов комиссии, проводившей обследование материально-бытовых условий</w:t>
      </w:r>
      <w:proofErr w:type="gramStart"/>
      <w:r w:rsidRPr="006A23F5">
        <w:rPr>
          <w:rFonts w:ascii="Times New Roman" w:hAnsi="Times New Roman" w:cs="Times New Roman"/>
          <w:sz w:val="26"/>
          <w:szCs w:val="26"/>
        </w:rPr>
        <w:t xml:space="preserve"> ______</w:t>
      </w:r>
      <w:r w:rsidR="00DA2BEA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  <w:r w:rsidRPr="006A23F5">
        <w:rPr>
          <w:rFonts w:ascii="Times New Roman" w:hAnsi="Times New Roman" w:cs="Times New Roman"/>
          <w:sz w:val="26"/>
          <w:szCs w:val="26"/>
        </w:rPr>
        <w:t>(___________________________)</w:t>
      </w:r>
      <w:proofErr w:type="gramEnd"/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A2BEA">
        <w:rPr>
          <w:rFonts w:ascii="Times New Roman" w:hAnsi="Times New Roman" w:cs="Times New Roman"/>
          <w:sz w:val="26"/>
          <w:szCs w:val="26"/>
        </w:rPr>
        <w:t>_</w:t>
      </w:r>
      <w:r w:rsidRPr="006A23F5">
        <w:rPr>
          <w:rFonts w:ascii="Times New Roman" w:hAnsi="Times New Roman" w:cs="Times New Roman"/>
          <w:sz w:val="26"/>
          <w:szCs w:val="26"/>
        </w:rPr>
        <w:t>__</w:t>
      </w:r>
      <w:r w:rsidR="00DA2BEA">
        <w:rPr>
          <w:rFonts w:ascii="Times New Roman" w:hAnsi="Times New Roman" w:cs="Times New Roman"/>
          <w:sz w:val="26"/>
          <w:szCs w:val="26"/>
        </w:rPr>
        <w:t xml:space="preserve"> </w:t>
      </w:r>
      <w:r w:rsidRPr="006A23F5">
        <w:rPr>
          <w:rFonts w:ascii="Times New Roman" w:hAnsi="Times New Roman" w:cs="Times New Roman"/>
          <w:sz w:val="26"/>
          <w:szCs w:val="26"/>
        </w:rPr>
        <w:t>(</w:t>
      </w:r>
      <w:r w:rsidR="00DA2BEA">
        <w:rPr>
          <w:rFonts w:ascii="Times New Roman" w:hAnsi="Times New Roman" w:cs="Times New Roman"/>
          <w:sz w:val="26"/>
          <w:szCs w:val="26"/>
        </w:rPr>
        <w:t>_</w:t>
      </w:r>
      <w:r w:rsidRPr="006A23F5">
        <w:rPr>
          <w:rFonts w:ascii="Times New Roman" w:hAnsi="Times New Roman" w:cs="Times New Roman"/>
          <w:sz w:val="26"/>
          <w:szCs w:val="26"/>
        </w:rPr>
        <w:t>__________________________)</w:t>
      </w:r>
    </w:p>
    <w:p w:rsidR="006A23F5" w:rsidRPr="006A23F5" w:rsidRDefault="006A23F5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23F5">
        <w:rPr>
          <w:rFonts w:ascii="Times New Roman" w:hAnsi="Times New Roman" w:cs="Times New Roman"/>
          <w:sz w:val="26"/>
          <w:szCs w:val="26"/>
        </w:rPr>
        <w:t>__________</w:t>
      </w:r>
      <w:r w:rsidR="00DA2BEA">
        <w:rPr>
          <w:rFonts w:ascii="Times New Roman" w:hAnsi="Times New Roman" w:cs="Times New Roman"/>
          <w:sz w:val="26"/>
          <w:szCs w:val="26"/>
        </w:rPr>
        <w:t>________________________________ (_______________</w:t>
      </w:r>
      <w:r w:rsidRPr="006A23F5">
        <w:rPr>
          <w:rFonts w:ascii="Times New Roman" w:hAnsi="Times New Roman" w:cs="Times New Roman"/>
          <w:sz w:val="26"/>
          <w:szCs w:val="26"/>
        </w:rPr>
        <w:t>___________)</w:t>
      </w:r>
    </w:p>
    <w:p w:rsidR="00DA2BEA" w:rsidRDefault="00DA2BEA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3F5" w:rsidRPr="006A23F5" w:rsidRDefault="00DA2BEA" w:rsidP="006A23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</w:t>
      </w:r>
      <w:proofErr w:type="gramStart"/>
      <w:r w:rsidR="006A23F5" w:rsidRPr="006A23F5">
        <w:rPr>
          <w:rFonts w:ascii="Times New Roman" w:hAnsi="Times New Roman" w:cs="Times New Roman"/>
          <w:sz w:val="26"/>
          <w:szCs w:val="26"/>
        </w:rPr>
        <w:t>___________________   (______________________________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A23F5" w:rsidRPr="006A23F5">
        <w:rPr>
          <w:rFonts w:ascii="Times New Roman" w:hAnsi="Times New Roman" w:cs="Times New Roman"/>
          <w:sz w:val="26"/>
          <w:szCs w:val="26"/>
        </w:rPr>
        <w:t>__ )</w:t>
      </w:r>
      <w:proofErr w:type="gramEnd"/>
    </w:p>
    <w:p w:rsidR="006A23F5" w:rsidRDefault="006A23F5" w:rsidP="006A23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1"/>
      </w:tblGrid>
      <w:tr w:rsidR="00DA2BEA" w:rsidRPr="006A23F5" w:rsidTr="00796CBA">
        <w:trPr>
          <w:jc w:val="center"/>
        </w:trPr>
        <w:tc>
          <w:tcPr>
            <w:tcW w:w="3734" w:type="dxa"/>
          </w:tcPr>
          <w:p w:rsidR="00DA2BEA" w:rsidRPr="006A23F5" w:rsidRDefault="00DA2BEA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DA2BEA" w:rsidRPr="006A23F5" w:rsidRDefault="00DA2BEA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DA2BEA" w:rsidRPr="006A23F5" w:rsidRDefault="00DA2BEA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A23F5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№ 2</w:t>
            </w:r>
            <w:r w:rsidRPr="006A2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A2BEA" w:rsidRPr="006A23F5" w:rsidTr="00796CBA">
        <w:trPr>
          <w:jc w:val="center"/>
        </w:trPr>
        <w:tc>
          <w:tcPr>
            <w:tcW w:w="3734" w:type="dxa"/>
          </w:tcPr>
          <w:p w:rsidR="00DA2BEA" w:rsidRPr="006A23F5" w:rsidRDefault="00DA2BEA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DA2BEA" w:rsidRPr="006A23F5" w:rsidRDefault="00DA2BEA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DA2BEA" w:rsidRPr="006A23F5" w:rsidRDefault="00DA2BEA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A23F5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DA2BEA" w:rsidRPr="006A23F5" w:rsidTr="00796CBA">
        <w:trPr>
          <w:trHeight w:val="659"/>
          <w:jc w:val="center"/>
        </w:trPr>
        <w:tc>
          <w:tcPr>
            <w:tcW w:w="3734" w:type="dxa"/>
          </w:tcPr>
          <w:p w:rsidR="00DA2BEA" w:rsidRPr="006A23F5" w:rsidRDefault="00DA2BEA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DA2BEA" w:rsidRPr="006A23F5" w:rsidRDefault="00DA2BEA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DA2BEA" w:rsidRPr="006A23F5" w:rsidRDefault="00DA2BEA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A2BEA" w:rsidRPr="006A23F5" w:rsidRDefault="00921977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 w:rsidRPr="00921977">
              <w:rPr>
                <w:rFonts w:ascii="Times New Roman" w:hAnsi="Times New Roman"/>
                <w:sz w:val="26"/>
                <w:u w:val="single"/>
              </w:rPr>
              <w:t xml:space="preserve">7 </w:t>
            </w:r>
            <w:r>
              <w:rPr>
                <w:rFonts w:ascii="Times New Roman" w:hAnsi="Times New Roman"/>
                <w:sz w:val="26"/>
                <w:u w:val="single"/>
              </w:rPr>
              <w:t>августа 2018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322-МНПА</w:t>
            </w:r>
            <w:bookmarkStart w:id="2" w:name="_GoBack"/>
            <w:bookmarkEnd w:id="2"/>
          </w:p>
        </w:tc>
      </w:tr>
      <w:tr w:rsidR="00DA2BEA" w:rsidRPr="006A23F5" w:rsidTr="00796CBA">
        <w:trPr>
          <w:trHeight w:val="659"/>
          <w:jc w:val="center"/>
        </w:trPr>
        <w:tc>
          <w:tcPr>
            <w:tcW w:w="3734" w:type="dxa"/>
          </w:tcPr>
          <w:p w:rsidR="00DA2BEA" w:rsidRPr="006A23F5" w:rsidRDefault="00DA2BEA" w:rsidP="00796CB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DA2BEA" w:rsidRPr="006A23F5" w:rsidRDefault="00DA2BEA" w:rsidP="00796C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DA2BEA" w:rsidRPr="006A23F5" w:rsidRDefault="00DA2BEA" w:rsidP="00796CBA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A23F5">
              <w:rPr>
                <w:sz w:val="26"/>
                <w:szCs w:val="26"/>
              </w:rPr>
              <w:t>«Об утверждении Положения о порядке  оказания адресной социальной помощи»</w:t>
            </w:r>
          </w:p>
        </w:tc>
      </w:tr>
    </w:tbl>
    <w:p w:rsidR="006A23F5" w:rsidRPr="006A23F5" w:rsidRDefault="006A23F5" w:rsidP="006A23F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A2BEA" w:rsidRPr="00DA2BEA" w:rsidRDefault="00DA2BEA" w:rsidP="00DA2BEA">
      <w:pPr>
        <w:pStyle w:val="ConsPlusTitle"/>
        <w:widowControl/>
        <w:jc w:val="center"/>
        <w:rPr>
          <w:sz w:val="26"/>
          <w:szCs w:val="26"/>
        </w:rPr>
      </w:pPr>
      <w:r w:rsidRPr="00DA2BEA">
        <w:rPr>
          <w:sz w:val="26"/>
          <w:szCs w:val="26"/>
        </w:rPr>
        <w:t>СОСТАВ</w:t>
      </w:r>
    </w:p>
    <w:p w:rsidR="00DA2BEA" w:rsidRDefault="00DA2BEA" w:rsidP="00DA2BEA">
      <w:pPr>
        <w:pStyle w:val="ConsPlusTitle"/>
        <w:widowControl/>
        <w:jc w:val="center"/>
        <w:rPr>
          <w:sz w:val="26"/>
          <w:szCs w:val="26"/>
        </w:rPr>
      </w:pPr>
      <w:r w:rsidRPr="00DA2BEA">
        <w:rPr>
          <w:sz w:val="26"/>
          <w:szCs w:val="26"/>
        </w:rPr>
        <w:t xml:space="preserve">комиссии по рассмотрению заявлений об оказании </w:t>
      </w:r>
    </w:p>
    <w:p w:rsidR="00DA2BEA" w:rsidRPr="00DA2BEA" w:rsidRDefault="00DA2BEA" w:rsidP="00DA2BEA">
      <w:pPr>
        <w:pStyle w:val="ConsPlusTitle"/>
        <w:widowControl/>
        <w:jc w:val="center"/>
        <w:rPr>
          <w:sz w:val="26"/>
          <w:szCs w:val="26"/>
        </w:rPr>
      </w:pPr>
      <w:r w:rsidRPr="00DA2BEA">
        <w:rPr>
          <w:sz w:val="26"/>
          <w:szCs w:val="26"/>
        </w:rPr>
        <w:t>адресной социальной помощи</w:t>
      </w:r>
    </w:p>
    <w:p w:rsidR="00DA2BEA" w:rsidRPr="00DA2BEA" w:rsidRDefault="00DA2BEA" w:rsidP="00DA2BEA">
      <w:pPr>
        <w:pStyle w:val="ConsPlusTitle"/>
        <w:widowControl/>
        <w:rPr>
          <w:b w:val="0"/>
          <w:sz w:val="26"/>
          <w:szCs w:val="26"/>
        </w:rPr>
      </w:pPr>
      <w:r w:rsidRPr="00DA2BEA">
        <w:rPr>
          <w:b w:val="0"/>
          <w:sz w:val="26"/>
          <w:szCs w:val="26"/>
        </w:rPr>
        <w:t xml:space="preserve"> </w:t>
      </w:r>
    </w:p>
    <w:p w:rsidR="00DA2BEA" w:rsidRPr="00DA2BEA" w:rsidRDefault="00DA2BEA" w:rsidP="00DA2BEA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Председатель комиссии:</w:t>
      </w:r>
    </w:p>
    <w:p w:rsidR="00DA2BEA" w:rsidRPr="00DA2BEA" w:rsidRDefault="00DA2BEA" w:rsidP="00DA2BEA">
      <w:pPr>
        <w:jc w:val="both"/>
        <w:rPr>
          <w:sz w:val="26"/>
          <w:szCs w:val="26"/>
        </w:rPr>
      </w:pPr>
    </w:p>
    <w:p w:rsidR="00DA2BEA" w:rsidRPr="00DA2BEA" w:rsidRDefault="00DA2BEA" w:rsidP="00DA2BEA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Гришин С.</w:t>
      </w:r>
      <w:r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 xml:space="preserve">Н. - заместитель главы Новокузнецкого муниципального района по социальным вопросам </w:t>
      </w:r>
    </w:p>
    <w:p w:rsidR="00DA2BEA" w:rsidRPr="00DA2BEA" w:rsidRDefault="00DA2BEA" w:rsidP="00DA2BEA">
      <w:pPr>
        <w:jc w:val="both"/>
        <w:rPr>
          <w:sz w:val="26"/>
          <w:szCs w:val="26"/>
        </w:rPr>
      </w:pPr>
    </w:p>
    <w:p w:rsidR="00DA2BEA" w:rsidRPr="00DA2BEA" w:rsidRDefault="00DA2BEA" w:rsidP="00DA2BEA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Секретарь  комиссии:</w:t>
      </w:r>
    </w:p>
    <w:p w:rsidR="00DA2BEA" w:rsidRPr="00DA2BEA" w:rsidRDefault="00DA2BEA" w:rsidP="00DA2BEA">
      <w:pPr>
        <w:jc w:val="both"/>
        <w:rPr>
          <w:sz w:val="26"/>
          <w:szCs w:val="26"/>
        </w:rPr>
      </w:pPr>
    </w:p>
    <w:p w:rsidR="00DA2BEA" w:rsidRPr="00DA2BEA" w:rsidRDefault="00DA2BEA" w:rsidP="00DA2BEA">
      <w:pPr>
        <w:jc w:val="both"/>
        <w:rPr>
          <w:sz w:val="26"/>
          <w:szCs w:val="26"/>
        </w:rPr>
      </w:pPr>
      <w:r w:rsidRPr="00DA2BE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A2BEA">
        <w:rPr>
          <w:sz w:val="26"/>
          <w:szCs w:val="26"/>
        </w:rPr>
        <w:t>Шурыгина Е.</w:t>
      </w:r>
      <w:r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 xml:space="preserve">О. </w:t>
      </w:r>
      <w:r>
        <w:rPr>
          <w:sz w:val="26"/>
          <w:szCs w:val="26"/>
        </w:rPr>
        <w:t>-</w:t>
      </w:r>
      <w:r w:rsidRPr="00DA2BEA">
        <w:rPr>
          <w:sz w:val="26"/>
          <w:szCs w:val="26"/>
        </w:rPr>
        <w:t xml:space="preserve"> специалист по социальной работе отделения срочной помощи  МКУ «Комплексный центр социального обслуживания населения» </w:t>
      </w:r>
      <w:r>
        <w:rPr>
          <w:sz w:val="26"/>
          <w:szCs w:val="26"/>
        </w:rPr>
        <w:t>МО</w:t>
      </w:r>
      <w:r w:rsidRPr="00DA2BEA">
        <w:rPr>
          <w:sz w:val="26"/>
          <w:szCs w:val="26"/>
        </w:rPr>
        <w:t xml:space="preserve"> «Новокузнецкий муниципальный район» </w:t>
      </w:r>
      <w:r>
        <w:rPr>
          <w:sz w:val="26"/>
          <w:szCs w:val="26"/>
        </w:rPr>
        <w:t>(по согласованию)</w:t>
      </w:r>
      <w:r w:rsidRPr="00DA2BEA">
        <w:rPr>
          <w:sz w:val="26"/>
          <w:szCs w:val="26"/>
        </w:rPr>
        <w:t xml:space="preserve"> </w:t>
      </w:r>
    </w:p>
    <w:p w:rsidR="00DA2BEA" w:rsidRPr="00DA2BEA" w:rsidRDefault="00DA2BEA" w:rsidP="00DA2BEA">
      <w:pPr>
        <w:jc w:val="both"/>
        <w:rPr>
          <w:sz w:val="26"/>
          <w:szCs w:val="26"/>
        </w:rPr>
      </w:pPr>
    </w:p>
    <w:p w:rsidR="00DA2BEA" w:rsidRPr="00DA2BEA" w:rsidRDefault="00DA2BEA" w:rsidP="00DA2BEA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Члены комиссии:</w:t>
      </w:r>
    </w:p>
    <w:p w:rsidR="00DA2BEA" w:rsidRPr="00DA2BEA" w:rsidRDefault="00DA2BEA" w:rsidP="00DA2BEA">
      <w:pPr>
        <w:jc w:val="both"/>
        <w:rPr>
          <w:b/>
          <w:sz w:val="26"/>
          <w:szCs w:val="26"/>
        </w:rPr>
      </w:pPr>
    </w:p>
    <w:p w:rsidR="00DA2BEA" w:rsidRPr="00DA2BEA" w:rsidRDefault="00DA2BEA" w:rsidP="00DA2BEA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Гончарова А. В. - начальник управления бухгалтерского учета и учета и муниципального заказа администрации Новокузнецкого муниципального района;</w:t>
      </w:r>
    </w:p>
    <w:p w:rsidR="00DA2BEA" w:rsidRPr="00DA2BEA" w:rsidRDefault="00DA2BEA" w:rsidP="00E8317D">
      <w:pPr>
        <w:ind w:firstLine="708"/>
        <w:jc w:val="both"/>
        <w:rPr>
          <w:sz w:val="26"/>
          <w:szCs w:val="26"/>
        </w:rPr>
      </w:pPr>
      <w:proofErr w:type="spellStart"/>
      <w:r w:rsidRPr="00DA2BEA">
        <w:rPr>
          <w:sz w:val="26"/>
          <w:szCs w:val="26"/>
        </w:rPr>
        <w:t>Сайбель</w:t>
      </w:r>
      <w:proofErr w:type="spellEnd"/>
      <w:r w:rsidRPr="00DA2BEA">
        <w:rPr>
          <w:sz w:val="26"/>
          <w:szCs w:val="26"/>
        </w:rPr>
        <w:t xml:space="preserve"> Е.</w:t>
      </w:r>
      <w:r w:rsidR="00E8317D"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Н. - председатель комитета по социальной политике  администрации Новокузнецкого муниципального района</w:t>
      </w:r>
      <w:r w:rsidR="00E8317D">
        <w:rPr>
          <w:sz w:val="26"/>
          <w:szCs w:val="26"/>
        </w:rPr>
        <w:t>;</w:t>
      </w:r>
    </w:p>
    <w:p w:rsidR="00DA2BEA" w:rsidRPr="00DA2BEA" w:rsidRDefault="00DA2BEA" w:rsidP="00E8317D">
      <w:pPr>
        <w:ind w:firstLine="708"/>
        <w:jc w:val="both"/>
        <w:rPr>
          <w:sz w:val="26"/>
          <w:szCs w:val="26"/>
        </w:rPr>
      </w:pPr>
      <w:proofErr w:type="spellStart"/>
      <w:r w:rsidRPr="00DA2BEA">
        <w:rPr>
          <w:sz w:val="26"/>
          <w:szCs w:val="26"/>
        </w:rPr>
        <w:t>Музафарова</w:t>
      </w:r>
      <w:proofErr w:type="spellEnd"/>
      <w:r w:rsidRPr="00DA2BEA">
        <w:rPr>
          <w:sz w:val="26"/>
          <w:szCs w:val="26"/>
        </w:rPr>
        <w:t xml:space="preserve"> Т.</w:t>
      </w:r>
      <w:r w:rsidR="00E8317D"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И. - директор МКУ «Комплексный центр социального обслуживания населения» МО «Новокузнецкий муниципальный  район» (по согласованию);</w:t>
      </w:r>
    </w:p>
    <w:p w:rsidR="00DA2BEA" w:rsidRPr="00DA2BEA" w:rsidRDefault="00DA2BEA" w:rsidP="00E8317D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Смородина С.</w:t>
      </w:r>
      <w:r w:rsidR="00E8317D"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А. - начальник отдела проблем семьи, женщин и детей  комитета по социальной политике администрации Новокузнецкого муниципального  района</w:t>
      </w:r>
      <w:r w:rsidR="00E8317D">
        <w:rPr>
          <w:sz w:val="26"/>
          <w:szCs w:val="26"/>
        </w:rPr>
        <w:t>;</w:t>
      </w:r>
      <w:r w:rsidRPr="00DA2BEA">
        <w:rPr>
          <w:sz w:val="26"/>
          <w:szCs w:val="26"/>
        </w:rPr>
        <w:t xml:space="preserve"> </w:t>
      </w:r>
    </w:p>
    <w:p w:rsidR="00DA2BEA" w:rsidRPr="00DA2BEA" w:rsidRDefault="00DA2BEA" w:rsidP="00E8317D">
      <w:pPr>
        <w:ind w:firstLine="708"/>
        <w:jc w:val="both"/>
        <w:rPr>
          <w:sz w:val="26"/>
          <w:szCs w:val="26"/>
        </w:rPr>
      </w:pPr>
      <w:proofErr w:type="spellStart"/>
      <w:r w:rsidRPr="00DA2BEA">
        <w:rPr>
          <w:sz w:val="26"/>
          <w:szCs w:val="26"/>
        </w:rPr>
        <w:t>Тагаева</w:t>
      </w:r>
      <w:proofErr w:type="spellEnd"/>
      <w:r w:rsidRPr="00DA2BEA">
        <w:rPr>
          <w:sz w:val="26"/>
          <w:szCs w:val="26"/>
        </w:rPr>
        <w:t xml:space="preserve"> Г.</w:t>
      </w:r>
      <w:r w:rsidR="00E8317D"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Д. - начальник отдела социальных льгот и гарантий комитета по социальной политике администрации Новокузнецкого  муниципального района;</w:t>
      </w:r>
    </w:p>
    <w:p w:rsidR="00DA2BEA" w:rsidRPr="00DA2BEA" w:rsidRDefault="00DA2BEA" w:rsidP="00E8317D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Данильченко Р.</w:t>
      </w:r>
      <w:r w:rsidR="00E8317D"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В.</w:t>
      </w:r>
      <w:r w:rsidR="00E8317D">
        <w:rPr>
          <w:sz w:val="26"/>
          <w:szCs w:val="26"/>
        </w:rPr>
        <w:t xml:space="preserve"> - </w:t>
      </w:r>
      <w:r w:rsidRPr="00DA2BEA">
        <w:rPr>
          <w:sz w:val="26"/>
          <w:szCs w:val="26"/>
        </w:rPr>
        <w:t>председатель комитета</w:t>
      </w:r>
      <w:r w:rsidR="00E8317D">
        <w:rPr>
          <w:sz w:val="26"/>
          <w:szCs w:val="26"/>
        </w:rPr>
        <w:t xml:space="preserve"> по </w:t>
      </w:r>
      <w:r w:rsidRPr="00DA2BEA">
        <w:rPr>
          <w:sz w:val="26"/>
          <w:szCs w:val="26"/>
        </w:rPr>
        <w:t>ЖКХ администрации Новок</w:t>
      </w:r>
      <w:r w:rsidR="00E8317D">
        <w:rPr>
          <w:sz w:val="26"/>
          <w:szCs w:val="26"/>
        </w:rPr>
        <w:t>узнецкого муниципального района</w:t>
      </w:r>
      <w:r w:rsidRPr="00DA2BEA">
        <w:rPr>
          <w:sz w:val="26"/>
          <w:szCs w:val="26"/>
        </w:rPr>
        <w:t>;</w:t>
      </w:r>
    </w:p>
    <w:p w:rsidR="00DA2BEA" w:rsidRPr="00DA2BEA" w:rsidRDefault="00DA2BEA" w:rsidP="00E8317D">
      <w:pPr>
        <w:ind w:firstLine="708"/>
        <w:jc w:val="both"/>
        <w:rPr>
          <w:sz w:val="26"/>
          <w:szCs w:val="26"/>
        </w:rPr>
      </w:pPr>
      <w:proofErr w:type="spellStart"/>
      <w:r w:rsidRPr="00DA2BEA">
        <w:rPr>
          <w:sz w:val="26"/>
          <w:szCs w:val="26"/>
        </w:rPr>
        <w:t>Лапандина</w:t>
      </w:r>
      <w:proofErr w:type="spellEnd"/>
      <w:r w:rsidRPr="00DA2BEA">
        <w:rPr>
          <w:sz w:val="26"/>
          <w:szCs w:val="26"/>
        </w:rPr>
        <w:t xml:space="preserve"> О.</w:t>
      </w:r>
      <w:r w:rsidR="00E8317D"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А. - начальник финансового управления по Новокузнецкому  району</w:t>
      </w:r>
      <w:r w:rsidR="00E8317D"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 xml:space="preserve">(по согласованию); </w:t>
      </w:r>
    </w:p>
    <w:p w:rsidR="00DA2BEA" w:rsidRPr="00DA2BEA" w:rsidRDefault="00DA2BEA" w:rsidP="00E8317D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Быков К.</w:t>
      </w:r>
      <w:r w:rsidR="00E8317D"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 xml:space="preserve">В. - главный врач ГБУЗ КО НРБ (по согласованию); </w:t>
      </w:r>
    </w:p>
    <w:p w:rsidR="00DA2BEA" w:rsidRPr="00DA2BEA" w:rsidRDefault="00DA2BEA" w:rsidP="00E8317D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Катаева Г.</w:t>
      </w:r>
      <w:r w:rsidR="00E8317D"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Н. - начальник отдела опеки и попечительства управления образования администрации Новокузнецкого муницип</w:t>
      </w:r>
      <w:r w:rsidR="00E8317D">
        <w:rPr>
          <w:sz w:val="26"/>
          <w:szCs w:val="26"/>
        </w:rPr>
        <w:t>ального района</w:t>
      </w:r>
      <w:r w:rsidRPr="00DA2BEA">
        <w:rPr>
          <w:sz w:val="26"/>
          <w:szCs w:val="26"/>
        </w:rPr>
        <w:t>;</w:t>
      </w:r>
    </w:p>
    <w:p w:rsidR="006A23F5" w:rsidRPr="00DA2BEA" w:rsidRDefault="00DA2BEA" w:rsidP="00E8317D">
      <w:pPr>
        <w:ind w:firstLine="708"/>
        <w:jc w:val="both"/>
        <w:rPr>
          <w:sz w:val="26"/>
          <w:szCs w:val="26"/>
        </w:rPr>
      </w:pPr>
      <w:r w:rsidRPr="00DA2BEA">
        <w:rPr>
          <w:sz w:val="26"/>
          <w:szCs w:val="26"/>
        </w:rPr>
        <w:t>Беляева Т.</w:t>
      </w:r>
      <w:r w:rsidR="00E8317D">
        <w:rPr>
          <w:sz w:val="26"/>
          <w:szCs w:val="26"/>
        </w:rPr>
        <w:t xml:space="preserve"> </w:t>
      </w:r>
      <w:r w:rsidRPr="00DA2BEA">
        <w:rPr>
          <w:sz w:val="26"/>
          <w:szCs w:val="26"/>
        </w:rPr>
        <w:t>К. - председатель комиссии  по вопросам  социальной  политики    Совета народных депутатов Новокузнецкого муниципального райо</w:t>
      </w:r>
      <w:r w:rsidR="00E8317D">
        <w:rPr>
          <w:sz w:val="26"/>
          <w:szCs w:val="26"/>
        </w:rPr>
        <w:t>на</w:t>
      </w:r>
    </w:p>
    <w:sectPr w:rsidR="006A23F5" w:rsidRPr="00DA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F5"/>
    <w:rsid w:val="000B114A"/>
    <w:rsid w:val="000F2904"/>
    <w:rsid w:val="003708CD"/>
    <w:rsid w:val="006A23F5"/>
    <w:rsid w:val="00921977"/>
    <w:rsid w:val="009B6D8C"/>
    <w:rsid w:val="00A4565B"/>
    <w:rsid w:val="00AF6883"/>
    <w:rsid w:val="00C02241"/>
    <w:rsid w:val="00DA2BEA"/>
    <w:rsid w:val="00DD304D"/>
    <w:rsid w:val="00DE3279"/>
    <w:rsid w:val="00E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F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23F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A2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23F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A23F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A23F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6A23F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6A23F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2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2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3F5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6A23F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A23F5"/>
    <w:rPr>
      <w:rFonts w:ascii="Times New Roman" w:eastAsia="Calibri" w:hAnsi="Times New Roman" w:cs="Times New Roman"/>
      <w:sz w:val="20"/>
      <w:szCs w:val="24"/>
    </w:rPr>
  </w:style>
  <w:style w:type="paragraph" w:customStyle="1" w:styleId="ConsPlusNonformat">
    <w:name w:val="ConsPlusNonformat"/>
    <w:uiPriority w:val="99"/>
    <w:rsid w:val="006A2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F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23F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A2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23F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A23F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A23F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6A23F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6A23F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2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2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3F5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6A23F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A23F5"/>
    <w:rPr>
      <w:rFonts w:ascii="Times New Roman" w:eastAsia="Calibri" w:hAnsi="Times New Roman" w:cs="Times New Roman"/>
      <w:sz w:val="20"/>
      <w:szCs w:val="24"/>
    </w:rPr>
  </w:style>
  <w:style w:type="paragraph" w:customStyle="1" w:styleId="ConsPlusNonformat">
    <w:name w:val="ConsPlusNonformat"/>
    <w:uiPriority w:val="99"/>
    <w:rsid w:val="006A2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2018-08-02T01:11:00Z</cp:lastPrinted>
  <dcterms:created xsi:type="dcterms:W3CDTF">2018-08-06T06:33:00Z</dcterms:created>
  <dcterms:modified xsi:type="dcterms:W3CDTF">2018-08-06T06:33:00Z</dcterms:modified>
</cp:coreProperties>
</file>