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E55" w:rsidRDefault="00993E55" w:rsidP="00993E55">
      <w:pPr>
        <w:pStyle w:val="1"/>
        <w:ind w:firstLine="0"/>
        <w:jc w:val="center"/>
        <w:rPr>
          <w:noProof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E55" w:rsidRPr="00DD11BD" w:rsidRDefault="00993E55" w:rsidP="00993E55">
      <w:pPr>
        <w:rPr>
          <w:lang w:eastAsia="ru-RU"/>
        </w:rPr>
      </w:pPr>
    </w:p>
    <w:p w:rsidR="00993E55" w:rsidRPr="00FD2075" w:rsidRDefault="00993E55" w:rsidP="00993E55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93E55" w:rsidRPr="00FD2075" w:rsidRDefault="00993E55" w:rsidP="00993E55">
      <w:pPr>
        <w:pStyle w:val="2"/>
        <w:spacing w:before="0" w:after="0"/>
      </w:pPr>
    </w:p>
    <w:p w:rsidR="00993E55" w:rsidRPr="004B65A4" w:rsidRDefault="00993E55" w:rsidP="00993E55">
      <w:pPr>
        <w:jc w:val="center"/>
        <w:rPr>
          <w:b/>
          <w:noProof/>
          <w:sz w:val="28"/>
          <w:szCs w:val="28"/>
        </w:rPr>
      </w:pPr>
      <w:r w:rsidRPr="004B65A4">
        <w:rPr>
          <w:b/>
          <w:noProof/>
          <w:sz w:val="28"/>
          <w:szCs w:val="28"/>
        </w:rPr>
        <w:t xml:space="preserve">Р Е Ш Е Н И Е </w:t>
      </w:r>
    </w:p>
    <w:p w:rsidR="00993E55" w:rsidRPr="00FD2075" w:rsidRDefault="00993E55" w:rsidP="00993E55">
      <w:pPr>
        <w:pStyle w:val="a3"/>
        <w:jc w:val="center"/>
        <w:rPr>
          <w:rFonts w:ascii="Times New Roman" w:hAnsi="Times New Roman"/>
          <w:sz w:val="26"/>
        </w:rPr>
      </w:pPr>
    </w:p>
    <w:p w:rsidR="005C57E9" w:rsidRPr="000E3A5E" w:rsidRDefault="005C57E9" w:rsidP="005C57E9">
      <w:pPr>
        <w:jc w:val="center"/>
        <w:rPr>
          <w:bCs/>
          <w:noProof/>
          <w:sz w:val="26"/>
          <w:szCs w:val="26"/>
        </w:rPr>
      </w:pPr>
      <w:r w:rsidRPr="000E3A5E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28 июня 2016 года</w:t>
      </w:r>
      <w:r>
        <w:rPr>
          <w:bCs/>
          <w:noProof/>
          <w:sz w:val="26"/>
          <w:szCs w:val="26"/>
        </w:rPr>
        <w:t xml:space="preserve"> </w:t>
      </w:r>
      <w:r w:rsidRPr="000E3A5E">
        <w:rPr>
          <w:bCs/>
          <w:noProof/>
          <w:sz w:val="26"/>
          <w:szCs w:val="26"/>
        </w:rPr>
        <w:t xml:space="preserve">№ </w:t>
      </w:r>
      <w:r>
        <w:rPr>
          <w:bCs/>
          <w:noProof/>
          <w:sz w:val="26"/>
          <w:szCs w:val="26"/>
          <w:u w:val="single"/>
        </w:rPr>
        <w:t>185</w:t>
      </w:r>
      <w:r>
        <w:rPr>
          <w:bCs/>
          <w:noProof/>
          <w:sz w:val="26"/>
          <w:szCs w:val="26"/>
          <w:u w:val="single"/>
        </w:rPr>
        <w:t>-МНПА</w:t>
      </w:r>
    </w:p>
    <w:p w:rsidR="00993E55" w:rsidRPr="005765A4" w:rsidRDefault="00993E55" w:rsidP="00993E55">
      <w:pPr>
        <w:jc w:val="center"/>
        <w:rPr>
          <w:b/>
          <w:sz w:val="26"/>
          <w:szCs w:val="26"/>
        </w:rPr>
      </w:pPr>
    </w:p>
    <w:p w:rsidR="00993E55" w:rsidRPr="005765A4" w:rsidRDefault="00993E55" w:rsidP="00993E5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р</w:t>
      </w:r>
      <w:r w:rsidRPr="00532C86">
        <w:rPr>
          <w:b/>
          <w:sz w:val="26"/>
          <w:szCs w:val="26"/>
        </w:rPr>
        <w:t>ешение Совета народных депутатов Новокузнецкого муниципального района от 25.06.2015 № 117-МНПА «О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«Нов</w:t>
      </w:r>
      <w:r>
        <w:rPr>
          <w:b/>
          <w:sz w:val="26"/>
          <w:szCs w:val="26"/>
        </w:rPr>
        <w:t>окузнецкий муниципальный район»</w:t>
      </w:r>
    </w:p>
    <w:p w:rsidR="00993E55" w:rsidRPr="000925A9" w:rsidRDefault="00993E55" w:rsidP="00993E55">
      <w:pPr>
        <w:jc w:val="center"/>
        <w:rPr>
          <w:b/>
          <w:sz w:val="26"/>
          <w:szCs w:val="26"/>
        </w:rPr>
      </w:pPr>
    </w:p>
    <w:p w:rsidR="00993E55" w:rsidRPr="005765A4" w:rsidRDefault="00993E55" w:rsidP="00993E55">
      <w:pPr>
        <w:ind w:firstLine="709"/>
        <w:jc w:val="right"/>
        <w:rPr>
          <w:sz w:val="26"/>
          <w:szCs w:val="26"/>
        </w:rPr>
      </w:pPr>
      <w:r w:rsidRPr="005765A4">
        <w:rPr>
          <w:sz w:val="26"/>
          <w:szCs w:val="26"/>
        </w:rPr>
        <w:t>Принято Советом народных депутатов</w:t>
      </w:r>
    </w:p>
    <w:p w:rsidR="00993E55" w:rsidRPr="005765A4" w:rsidRDefault="00993E55" w:rsidP="00993E55">
      <w:pPr>
        <w:ind w:firstLine="709"/>
        <w:jc w:val="right"/>
        <w:rPr>
          <w:sz w:val="26"/>
          <w:szCs w:val="26"/>
        </w:rPr>
      </w:pPr>
      <w:r w:rsidRPr="005765A4">
        <w:rPr>
          <w:sz w:val="26"/>
          <w:szCs w:val="26"/>
        </w:rPr>
        <w:t>Новокузнецкого муниципального района</w:t>
      </w:r>
    </w:p>
    <w:p w:rsidR="005C57E9" w:rsidRPr="006702A3" w:rsidRDefault="005C57E9" w:rsidP="005C57E9">
      <w:pPr>
        <w:jc w:val="right"/>
        <w:rPr>
          <w:sz w:val="26"/>
          <w:szCs w:val="26"/>
        </w:rPr>
      </w:pPr>
      <w:r>
        <w:rPr>
          <w:sz w:val="26"/>
          <w:szCs w:val="26"/>
        </w:rPr>
        <w:t>28 июня 2016</w:t>
      </w:r>
      <w:r w:rsidRPr="006702A3">
        <w:rPr>
          <w:sz w:val="26"/>
          <w:szCs w:val="26"/>
        </w:rPr>
        <w:t xml:space="preserve"> года</w:t>
      </w:r>
    </w:p>
    <w:p w:rsidR="00993E55" w:rsidRPr="005765A4" w:rsidRDefault="00993E55" w:rsidP="00993E55">
      <w:pPr>
        <w:rPr>
          <w:sz w:val="26"/>
          <w:szCs w:val="26"/>
        </w:rPr>
      </w:pPr>
    </w:p>
    <w:p w:rsidR="00993E55" w:rsidRDefault="00993E55" w:rsidP="00993E55">
      <w:pPr>
        <w:pStyle w:val="a5"/>
        <w:ind w:left="0" w:firstLine="567"/>
        <w:jc w:val="both"/>
        <w:rPr>
          <w:sz w:val="26"/>
          <w:szCs w:val="26"/>
        </w:rPr>
      </w:pPr>
      <w:r w:rsidRPr="005765A4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в р</w:t>
      </w:r>
      <w:r w:rsidRPr="00532C86">
        <w:rPr>
          <w:sz w:val="26"/>
          <w:szCs w:val="26"/>
        </w:rPr>
        <w:t>ешение Совета народных депутатов Новокузнецкого муниципального района от 25.06.2015 № 117-МНПА «О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«Нов</w:t>
      </w:r>
      <w:r>
        <w:rPr>
          <w:sz w:val="26"/>
          <w:szCs w:val="26"/>
        </w:rPr>
        <w:t>окузнецкий муниципальный район»</w:t>
      </w:r>
      <w:r w:rsidRPr="00532C86">
        <w:rPr>
          <w:sz w:val="26"/>
          <w:szCs w:val="26"/>
        </w:rPr>
        <w:t xml:space="preserve"> изменения, изложив приложение </w:t>
      </w:r>
      <w:r>
        <w:rPr>
          <w:sz w:val="26"/>
          <w:szCs w:val="26"/>
        </w:rPr>
        <w:t>№</w:t>
      </w:r>
      <w:r w:rsidRPr="00532C86">
        <w:rPr>
          <w:sz w:val="26"/>
          <w:szCs w:val="26"/>
        </w:rPr>
        <w:t xml:space="preserve"> 1</w:t>
      </w:r>
      <w:r w:rsidR="003116FE">
        <w:rPr>
          <w:sz w:val="26"/>
          <w:szCs w:val="26"/>
        </w:rPr>
        <w:t xml:space="preserve"> </w:t>
      </w:r>
      <w:bookmarkStart w:id="0" w:name="_GoBack"/>
      <w:bookmarkEnd w:id="0"/>
      <w:r w:rsidR="003116FE">
        <w:rPr>
          <w:sz w:val="26"/>
          <w:szCs w:val="26"/>
        </w:rPr>
        <w:t xml:space="preserve">к нему </w:t>
      </w:r>
      <w:r w:rsidRPr="00532C86">
        <w:rPr>
          <w:sz w:val="26"/>
          <w:szCs w:val="26"/>
        </w:rPr>
        <w:t>в редакции согласно приложению к настоящему Решению.</w:t>
      </w:r>
    </w:p>
    <w:p w:rsidR="00993E55" w:rsidRPr="005765A4" w:rsidRDefault="00993E55" w:rsidP="00993E55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765A4">
        <w:rPr>
          <w:sz w:val="26"/>
          <w:szCs w:val="26"/>
        </w:rPr>
        <w:t>. Со дня вступления в силу настоящего Решения признать утратившими силу</w:t>
      </w:r>
      <w:r>
        <w:rPr>
          <w:color w:val="000000"/>
          <w:sz w:val="26"/>
          <w:szCs w:val="26"/>
        </w:rPr>
        <w:t xml:space="preserve"> р</w:t>
      </w:r>
      <w:r w:rsidRPr="005765A4">
        <w:rPr>
          <w:color w:val="000000"/>
          <w:sz w:val="26"/>
          <w:szCs w:val="26"/>
        </w:rPr>
        <w:t>ешение Совета народных депутатов Новокузне</w:t>
      </w:r>
      <w:r>
        <w:rPr>
          <w:color w:val="000000"/>
          <w:sz w:val="26"/>
          <w:szCs w:val="26"/>
        </w:rPr>
        <w:t>цкого муниципального района от 0</w:t>
      </w:r>
      <w:r w:rsidRPr="005765A4">
        <w:rPr>
          <w:color w:val="000000"/>
          <w:sz w:val="26"/>
          <w:szCs w:val="26"/>
        </w:rPr>
        <w:t>5.06.201</w:t>
      </w:r>
      <w:r>
        <w:rPr>
          <w:color w:val="000000"/>
          <w:sz w:val="26"/>
          <w:szCs w:val="26"/>
        </w:rPr>
        <w:t>4 № 57</w:t>
      </w:r>
      <w:r w:rsidRPr="005765A4">
        <w:rPr>
          <w:color w:val="000000"/>
          <w:sz w:val="26"/>
          <w:szCs w:val="26"/>
        </w:rPr>
        <w:t xml:space="preserve">-МНПА </w:t>
      </w:r>
      <w:r>
        <w:rPr>
          <w:color w:val="000000"/>
          <w:sz w:val="26"/>
          <w:szCs w:val="26"/>
        </w:rPr>
        <w:t>«</w:t>
      </w:r>
      <w:r w:rsidRPr="005765A4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>внесении изменений в решение Новокузнецкого районного Совета народных депутатов от 25.06.2012</w:t>
      </w:r>
      <w:r w:rsidRPr="005765A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№</w:t>
      </w:r>
      <w:r w:rsidRPr="005765A4">
        <w:rPr>
          <w:color w:val="000000"/>
          <w:sz w:val="26"/>
          <w:szCs w:val="26"/>
        </w:rPr>
        <w:t xml:space="preserve"> 395-МНПА</w:t>
      </w:r>
      <w:r>
        <w:rPr>
          <w:color w:val="000000"/>
          <w:sz w:val="26"/>
          <w:szCs w:val="26"/>
        </w:rPr>
        <w:t xml:space="preserve"> «</w:t>
      </w:r>
      <w:r w:rsidRPr="005765A4"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б</w:t>
      </w:r>
      <w:r w:rsidRPr="005765A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установлении размера платы граждан за коммунальные услуги в Новокузнецком муниципальном районе».</w:t>
      </w:r>
    </w:p>
    <w:p w:rsidR="00993E55" w:rsidRPr="005765A4" w:rsidRDefault="00993E55" w:rsidP="00993E55">
      <w:pPr>
        <w:pStyle w:val="a5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5765A4">
        <w:rPr>
          <w:sz w:val="26"/>
          <w:szCs w:val="26"/>
        </w:rPr>
        <w:t xml:space="preserve">. Настоящее Решение вступает в силу </w:t>
      </w:r>
      <w:r>
        <w:rPr>
          <w:sz w:val="26"/>
          <w:szCs w:val="26"/>
        </w:rPr>
        <w:t xml:space="preserve">с 1 июля 2016 года, но не ранее </w:t>
      </w:r>
      <w:r w:rsidRPr="005765A4">
        <w:rPr>
          <w:sz w:val="26"/>
          <w:szCs w:val="26"/>
        </w:rPr>
        <w:t xml:space="preserve">дня, следующего за днем  его официального опубликования. </w:t>
      </w:r>
    </w:p>
    <w:p w:rsidR="00993E55" w:rsidRPr="005765A4" w:rsidRDefault="00993E55" w:rsidP="00993E55">
      <w:pPr>
        <w:rPr>
          <w:sz w:val="26"/>
          <w:szCs w:val="26"/>
        </w:rPr>
      </w:pPr>
    </w:p>
    <w:p w:rsidR="00993E55" w:rsidRDefault="00993E55" w:rsidP="00993E55">
      <w:pPr>
        <w:rPr>
          <w:sz w:val="26"/>
          <w:szCs w:val="26"/>
        </w:rPr>
      </w:pPr>
    </w:p>
    <w:p w:rsidR="00993E55" w:rsidRPr="005765A4" w:rsidRDefault="00993E55" w:rsidP="00993E55">
      <w:pPr>
        <w:rPr>
          <w:sz w:val="26"/>
          <w:szCs w:val="26"/>
        </w:rPr>
      </w:pPr>
    </w:p>
    <w:p w:rsidR="00993E55" w:rsidRPr="005765A4" w:rsidRDefault="00993E55" w:rsidP="00993E55">
      <w:pPr>
        <w:rPr>
          <w:sz w:val="26"/>
          <w:szCs w:val="26"/>
        </w:rPr>
      </w:pPr>
      <w:r w:rsidRPr="005765A4">
        <w:rPr>
          <w:sz w:val="26"/>
          <w:szCs w:val="26"/>
        </w:rPr>
        <w:t xml:space="preserve">Председатель Совета </w:t>
      </w:r>
      <w:proofErr w:type="gramStart"/>
      <w:r w:rsidRPr="005765A4">
        <w:rPr>
          <w:sz w:val="26"/>
          <w:szCs w:val="26"/>
        </w:rPr>
        <w:t>народных</w:t>
      </w:r>
      <w:proofErr w:type="gramEnd"/>
      <w:r w:rsidRPr="005765A4">
        <w:rPr>
          <w:sz w:val="26"/>
          <w:szCs w:val="26"/>
        </w:rPr>
        <w:t xml:space="preserve"> </w:t>
      </w:r>
    </w:p>
    <w:p w:rsidR="00993E55" w:rsidRPr="005765A4" w:rsidRDefault="00993E55" w:rsidP="00993E55">
      <w:pPr>
        <w:rPr>
          <w:sz w:val="26"/>
          <w:szCs w:val="26"/>
        </w:rPr>
      </w:pPr>
      <w:r w:rsidRPr="005765A4">
        <w:rPr>
          <w:sz w:val="26"/>
          <w:szCs w:val="26"/>
        </w:rPr>
        <w:t xml:space="preserve">депутатов </w:t>
      </w:r>
      <w:proofErr w:type="gramStart"/>
      <w:r w:rsidRPr="005765A4">
        <w:rPr>
          <w:sz w:val="26"/>
          <w:szCs w:val="26"/>
        </w:rPr>
        <w:t>Новокузнецкого</w:t>
      </w:r>
      <w:proofErr w:type="gramEnd"/>
      <w:r w:rsidRPr="005765A4">
        <w:rPr>
          <w:sz w:val="26"/>
          <w:szCs w:val="26"/>
        </w:rPr>
        <w:t xml:space="preserve"> </w:t>
      </w:r>
    </w:p>
    <w:p w:rsidR="00993E55" w:rsidRPr="005765A4" w:rsidRDefault="00993E55" w:rsidP="00993E55">
      <w:pPr>
        <w:rPr>
          <w:sz w:val="26"/>
          <w:szCs w:val="26"/>
        </w:rPr>
      </w:pPr>
      <w:r w:rsidRPr="005765A4">
        <w:rPr>
          <w:sz w:val="26"/>
          <w:szCs w:val="26"/>
        </w:rPr>
        <w:t xml:space="preserve">муниципального района                                                                           Е. В. Зеленская </w:t>
      </w:r>
    </w:p>
    <w:p w:rsidR="00993E55" w:rsidRDefault="00993E55" w:rsidP="00993E55">
      <w:pPr>
        <w:rPr>
          <w:sz w:val="26"/>
          <w:szCs w:val="26"/>
        </w:rPr>
      </w:pPr>
    </w:p>
    <w:p w:rsidR="00993E55" w:rsidRDefault="00993E55" w:rsidP="00993E55">
      <w:pPr>
        <w:rPr>
          <w:sz w:val="26"/>
          <w:szCs w:val="26"/>
        </w:rPr>
      </w:pPr>
    </w:p>
    <w:p w:rsidR="00993E55" w:rsidRDefault="00993E55" w:rsidP="00993E55">
      <w:pPr>
        <w:rPr>
          <w:sz w:val="26"/>
          <w:szCs w:val="26"/>
        </w:rPr>
      </w:pPr>
    </w:p>
    <w:p w:rsidR="00993E55" w:rsidRPr="005765A4" w:rsidRDefault="00993E55" w:rsidP="00993E55">
      <w:pPr>
        <w:rPr>
          <w:sz w:val="26"/>
          <w:szCs w:val="26"/>
        </w:rPr>
      </w:pPr>
    </w:p>
    <w:p w:rsidR="00993E55" w:rsidRPr="005765A4" w:rsidRDefault="00993E55" w:rsidP="00993E55">
      <w:pPr>
        <w:jc w:val="both"/>
        <w:rPr>
          <w:sz w:val="26"/>
          <w:szCs w:val="26"/>
        </w:rPr>
      </w:pPr>
      <w:r w:rsidRPr="005765A4">
        <w:rPr>
          <w:sz w:val="26"/>
          <w:szCs w:val="26"/>
        </w:rPr>
        <w:t xml:space="preserve">Глава </w:t>
      </w:r>
      <w:proofErr w:type="gramStart"/>
      <w:r w:rsidRPr="005765A4">
        <w:rPr>
          <w:sz w:val="26"/>
          <w:szCs w:val="26"/>
        </w:rPr>
        <w:t>Новокузнецкого</w:t>
      </w:r>
      <w:proofErr w:type="gramEnd"/>
      <w:r w:rsidRPr="005765A4">
        <w:rPr>
          <w:sz w:val="26"/>
          <w:szCs w:val="26"/>
        </w:rPr>
        <w:t xml:space="preserve"> </w:t>
      </w:r>
    </w:p>
    <w:p w:rsidR="00993E55" w:rsidRPr="005765A4" w:rsidRDefault="00993E55" w:rsidP="00993E55">
      <w:pPr>
        <w:jc w:val="both"/>
        <w:rPr>
          <w:sz w:val="26"/>
          <w:szCs w:val="26"/>
        </w:rPr>
      </w:pPr>
      <w:r w:rsidRPr="005765A4">
        <w:rPr>
          <w:sz w:val="26"/>
          <w:szCs w:val="26"/>
        </w:rPr>
        <w:t xml:space="preserve">муниципального района                                                                             Е. А. </w:t>
      </w:r>
      <w:proofErr w:type="spellStart"/>
      <w:r w:rsidRPr="005765A4">
        <w:rPr>
          <w:sz w:val="26"/>
          <w:szCs w:val="26"/>
        </w:rPr>
        <w:t>Манузин</w:t>
      </w:r>
      <w:proofErr w:type="spellEnd"/>
    </w:p>
    <w:p w:rsidR="00993E55" w:rsidRPr="005765A4" w:rsidRDefault="00993E55" w:rsidP="00993E55">
      <w:pPr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 w:rsidRPr="005765A4">
        <w:rPr>
          <w:sz w:val="26"/>
          <w:szCs w:val="26"/>
        </w:rPr>
        <w:lastRenderedPageBreak/>
        <w:t>Приложение</w:t>
      </w:r>
    </w:p>
    <w:p w:rsidR="00993E55" w:rsidRPr="005765A4" w:rsidRDefault="00993E55" w:rsidP="00993E55">
      <w:pPr>
        <w:jc w:val="right"/>
        <w:rPr>
          <w:sz w:val="26"/>
          <w:szCs w:val="26"/>
        </w:rPr>
      </w:pPr>
      <w:r w:rsidRPr="005765A4">
        <w:rPr>
          <w:sz w:val="26"/>
          <w:szCs w:val="26"/>
        </w:rPr>
        <w:t xml:space="preserve"> к решению Совета народных депутатов</w:t>
      </w:r>
    </w:p>
    <w:p w:rsidR="00993E55" w:rsidRDefault="00993E55" w:rsidP="00993E55">
      <w:pPr>
        <w:jc w:val="right"/>
        <w:rPr>
          <w:sz w:val="26"/>
          <w:szCs w:val="26"/>
        </w:rPr>
      </w:pPr>
      <w:r w:rsidRPr="005765A4">
        <w:rPr>
          <w:sz w:val="26"/>
          <w:szCs w:val="26"/>
        </w:rPr>
        <w:t xml:space="preserve"> Новокузнецкого муниципального района</w:t>
      </w:r>
    </w:p>
    <w:p w:rsidR="00993E55" w:rsidRPr="005765A4" w:rsidRDefault="00993E55" w:rsidP="00993E55">
      <w:pPr>
        <w:jc w:val="right"/>
        <w:rPr>
          <w:sz w:val="26"/>
          <w:szCs w:val="26"/>
        </w:rPr>
      </w:pPr>
    </w:p>
    <w:p w:rsidR="00993E55" w:rsidRPr="005765A4" w:rsidRDefault="00993E55" w:rsidP="00993E55">
      <w:pPr>
        <w:jc w:val="right"/>
        <w:rPr>
          <w:bCs/>
          <w:noProof/>
          <w:sz w:val="26"/>
          <w:szCs w:val="26"/>
        </w:rPr>
      </w:pPr>
      <w:r w:rsidRPr="005765A4">
        <w:rPr>
          <w:sz w:val="26"/>
          <w:szCs w:val="26"/>
        </w:rPr>
        <w:t xml:space="preserve"> </w:t>
      </w:r>
      <w:r w:rsidRPr="005765A4">
        <w:rPr>
          <w:bCs/>
          <w:noProof/>
          <w:sz w:val="26"/>
          <w:szCs w:val="26"/>
        </w:rPr>
        <w:t xml:space="preserve">от </w:t>
      </w:r>
      <w:r w:rsidR="005C57E9" w:rsidRPr="005C57E9">
        <w:rPr>
          <w:bCs/>
          <w:noProof/>
          <w:sz w:val="26"/>
          <w:szCs w:val="26"/>
          <w:u w:val="single"/>
        </w:rPr>
        <w:t>28 июня 2016 года</w:t>
      </w:r>
      <w:r w:rsidRPr="005765A4">
        <w:rPr>
          <w:bCs/>
          <w:noProof/>
          <w:sz w:val="26"/>
          <w:szCs w:val="26"/>
        </w:rPr>
        <w:t xml:space="preserve"> № </w:t>
      </w:r>
      <w:r w:rsidR="005C57E9">
        <w:rPr>
          <w:bCs/>
          <w:noProof/>
          <w:sz w:val="26"/>
          <w:szCs w:val="26"/>
          <w:u w:val="single"/>
        </w:rPr>
        <w:t>185-МНПА</w:t>
      </w:r>
    </w:p>
    <w:p w:rsidR="00993E55" w:rsidRPr="005765A4" w:rsidRDefault="00993E55" w:rsidP="00993E55">
      <w:pPr>
        <w:ind w:left="4536"/>
        <w:jc w:val="right"/>
        <w:rPr>
          <w:sz w:val="26"/>
          <w:szCs w:val="26"/>
        </w:rPr>
      </w:pPr>
      <w:r w:rsidRPr="005765A4">
        <w:rPr>
          <w:sz w:val="26"/>
          <w:szCs w:val="26"/>
        </w:rPr>
        <w:t>«</w:t>
      </w:r>
      <w:r w:rsidRPr="00532C86">
        <w:rPr>
          <w:sz w:val="26"/>
          <w:szCs w:val="26"/>
        </w:rPr>
        <w:t>О внесении изменений в Решение Совета народных депутатов Новокузнецкого муниципального района от 25.06.2015 № 117-МНПА «О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«Новокузнецкий муниципальный район»</w:t>
      </w:r>
    </w:p>
    <w:p w:rsidR="00993E55" w:rsidRDefault="00993E55" w:rsidP="00993E55">
      <w:pPr>
        <w:ind w:left="4536"/>
        <w:jc w:val="right"/>
        <w:rPr>
          <w:sz w:val="26"/>
          <w:szCs w:val="26"/>
        </w:rPr>
      </w:pPr>
    </w:p>
    <w:p w:rsidR="00993E55" w:rsidRPr="00532C86" w:rsidRDefault="00993E55" w:rsidP="00993E55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532C86">
        <w:rPr>
          <w:sz w:val="26"/>
          <w:szCs w:val="26"/>
        </w:rPr>
        <w:t>Приложение</w:t>
      </w:r>
    </w:p>
    <w:p w:rsidR="00993E55" w:rsidRPr="00532C86" w:rsidRDefault="00993E55" w:rsidP="00993E55">
      <w:pPr>
        <w:ind w:left="4536"/>
        <w:jc w:val="right"/>
        <w:rPr>
          <w:sz w:val="26"/>
          <w:szCs w:val="26"/>
        </w:rPr>
      </w:pPr>
      <w:r w:rsidRPr="00532C86">
        <w:rPr>
          <w:sz w:val="26"/>
          <w:szCs w:val="26"/>
        </w:rPr>
        <w:t>к Решению Совета народных депутатов</w:t>
      </w:r>
    </w:p>
    <w:p w:rsidR="00993E55" w:rsidRPr="00532C86" w:rsidRDefault="00993E55" w:rsidP="00993E55">
      <w:pPr>
        <w:ind w:left="4536"/>
        <w:jc w:val="right"/>
        <w:rPr>
          <w:sz w:val="26"/>
          <w:szCs w:val="26"/>
        </w:rPr>
      </w:pPr>
      <w:r w:rsidRPr="00532C86">
        <w:rPr>
          <w:sz w:val="26"/>
          <w:szCs w:val="26"/>
        </w:rPr>
        <w:t>Новокузнецкого муниципального района</w:t>
      </w:r>
    </w:p>
    <w:p w:rsidR="00993E55" w:rsidRDefault="00993E55" w:rsidP="00993E55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от 25.06.2015 №</w:t>
      </w:r>
      <w:r w:rsidRPr="00532C86">
        <w:rPr>
          <w:sz w:val="26"/>
          <w:szCs w:val="26"/>
        </w:rPr>
        <w:t xml:space="preserve"> 117-МНПА</w:t>
      </w:r>
    </w:p>
    <w:p w:rsidR="00993E55" w:rsidRDefault="00993E55" w:rsidP="00993E55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Pr="00532C86">
        <w:rPr>
          <w:sz w:val="26"/>
          <w:szCs w:val="26"/>
        </w:rPr>
        <w:t>О приведении размера платы граждан за коммунальные услуги в соответствие с установленным предельным (максимальным) индексом для населения муниципального образования «Новокузнецкий муниципальный район»</w:t>
      </w:r>
    </w:p>
    <w:p w:rsidR="00993E55" w:rsidRPr="005765A4" w:rsidRDefault="00993E55" w:rsidP="00993E55">
      <w:pPr>
        <w:ind w:left="4536"/>
        <w:jc w:val="right"/>
        <w:rPr>
          <w:sz w:val="26"/>
          <w:szCs w:val="26"/>
        </w:rPr>
      </w:pPr>
    </w:p>
    <w:p w:rsidR="00993E55" w:rsidRDefault="00993E55" w:rsidP="00993E55">
      <w:pPr>
        <w:ind w:left="-142" w:right="-144"/>
        <w:jc w:val="center"/>
        <w:rPr>
          <w:sz w:val="26"/>
          <w:szCs w:val="26"/>
        </w:rPr>
      </w:pPr>
      <w:proofErr w:type="gramStart"/>
      <w:r w:rsidRPr="005765A4">
        <w:rPr>
          <w:sz w:val="26"/>
          <w:szCs w:val="26"/>
        </w:rPr>
        <w:t>Размер платы граждан, являющихся собственниками и (или) нанимателями жилых помещений многоквартирного дома и (или) жилых домов на территории мун</w:t>
      </w:r>
      <w:r>
        <w:rPr>
          <w:sz w:val="26"/>
          <w:szCs w:val="26"/>
        </w:rPr>
        <w:t>и</w:t>
      </w:r>
      <w:r w:rsidRPr="005765A4">
        <w:rPr>
          <w:sz w:val="26"/>
          <w:szCs w:val="26"/>
        </w:rPr>
        <w:t>ципального образования «Новокузнецкий муниципальный район» зарегистрированными по месту жительства в таких жилых помещениях и (или) жилых домах в установленном законодательством порядке, а также граждан, которым собственник предоставил право пользования жилым помещением многоквартирного дома и (или) жилым домом и зарегистрированным  по месту жительства</w:t>
      </w:r>
      <w:proofErr w:type="gramEnd"/>
      <w:r w:rsidRPr="005765A4">
        <w:rPr>
          <w:sz w:val="26"/>
          <w:szCs w:val="26"/>
        </w:rPr>
        <w:t xml:space="preserve"> в таких жилых помещениях и (или) жилых домах в установленном законодательством порядке за коммунальные услуги с учетом мер социальной поддержки</w:t>
      </w:r>
    </w:p>
    <w:p w:rsidR="00993E55" w:rsidRDefault="00993E55" w:rsidP="00993E55">
      <w:pPr>
        <w:ind w:left="-142" w:right="-144"/>
        <w:jc w:val="center"/>
        <w:rPr>
          <w:sz w:val="26"/>
          <w:szCs w:val="26"/>
        </w:rPr>
      </w:pPr>
    </w:p>
    <w:tbl>
      <w:tblPr>
        <w:tblW w:w="496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01"/>
        <w:gridCol w:w="3744"/>
        <w:gridCol w:w="1382"/>
        <w:gridCol w:w="1784"/>
        <w:gridCol w:w="1784"/>
      </w:tblGrid>
      <w:tr w:rsidR="00993E55" w:rsidRPr="005765A4" w:rsidTr="00993E55">
        <w:trPr>
          <w:trHeight w:val="598"/>
          <w:jc w:val="center"/>
        </w:trPr>
        <w:tc>
          <w:tcPr>
            <w:tcW w:w="422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proofErr w:type="gramStart"/>
            <w:r w:rsidRPr="005765A4">
              <w:rPr>
                <w:b w:val="0"/>
                <w:bCs w:val="0"/>
                <w:sz w:val="26"/>
                <w:szCs w:val="26"/>
              </w:rPr>
              <w:t>п</w:t>
            </w:r>
            <w:proofErr w:type="gramEnd"/>
            <w:r w:rsidRPr="005765A4">
              <w:rPr>
                <w:b w:val="0"/>
                <w:bCs w:val="0"/>
                <w:sz w:val="26"/>
                <w:szCs w:val="26"/>
              </w:rPr>
              <w:t>/п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Виды услуг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Единица измерения</w:t>
            </w:r>
          </w:p>
        </w:tc>
        <w:tc>
          <w:tcPr>
            <w:tcW w:w="1879" w:type="pct"/>
            <w:gridSpan w:val="2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 xml:space="preserve">Размер платы, руб./ед. изм. в месяц, с НДС </w:t>
            </w:r>
          </w:p>
        </w:tc>
      </w:tr>
      <w:tr w:rsidR="00993E55" w:rsidRPr="005765A4" w:rsidTr="00993E55">
        <w:trPr>
          <w:trHeight w:val="163"/>
          <w:jc w:val="center"/>
        </w:trPr>
        <w:tc>
          <w:tcPr>
            <w:tcW w:w="422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879" w:type="pct"/>
            <w:gridSpan w:val="2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993E55" w:rsidRPr="005765A4" w:rsidTr="00993E55">
        <w:trPr>
          <w:jc w:val="center"/>
        </w:trPr>
        <w:tc>
          <w:tcPr>
            <w:tcW w:w="422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1.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Холодное водоснабжение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м</w:t>
            </w:r>
            <w:r w:rsidRPr="005765A4">
              <w:rPr>
                <w:b w:val="0"/>
                <w:bCs w:val="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79" w:type="pct"/>
            <w:gridSpan w:val="2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15,3</w:t>
            </w:r>
            <w:r>
              <w:rPr>
                <w:b w:val="0"/>
                <w:bCs w:val="0"/>
                <w:sz w:val="26"/>
                <w:szCs w:val="26"/>
              </w:rPr>
              <w:t>3</w:t>
            </w:r>
          </w:p>
        </w:tc>
      </w:tr>
      <w:tr w:rsidR="00993E55" w:rsidRPr="005765A4" w:rsidTr="00993E55">
        <w:trPr>
          <w:jc w:val="center"/>
        </w:trPr>
        <w:tc>
          <w:tcPr>
            <w:tcW w:w="422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2.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Водоотведение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м</w:t>
            </w:r>
            <w:r w:rsidRPr="005765A4">
              <w:rPr>
                <w:b w:val="0"/>
                <w:bCs w:val="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79" w:type="pct"/>
            <w:gridSpan w:val="2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12,15</w:t>
            </w:r>
          </w:p>
        </w:tc>
      </w:tr>
      <w:tr w:rsidR="00993E55" w:rsidRPr="005765A4" w:rsidTr="00993E55">
        <w:trPr>
          <w:jc w:val="center"/>
        </w:trPr>
        <w:tc>
          <w:tcPr>
            <w:tcW w:w="422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3.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Теплоснабжение *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sz w:val="26"/>
                <w:szCs w:val="26"/>
              </w:rPr>
              <w:t>В пределах площади региональных стандартов</w:t>
            </w:r>
          </w:p>
        </w:tc>
        <w:tc>
          <w:tcPr>
            <w:tcW w:w="939" w:type="pct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5765A4">
              <w:rPr>
                <w:b w:val="0"/>
                <w:sz w:val="26"/>
                <w:szCs w:val="26"/>
              </w:rPr>
              <w:t>За площадь свыше региональных стандартов **</w:t>
            </w:r>
          </w:p>
        </w:tc>
      </w:tr>
      <w:tr w:rsidR="00993E55" w:rsidRPr="005765A4" w:rsidTr="00993E55">
        <w:trPr>
          <w:trHeight w:val="341"/>
          <w:jc w:val="center"/>
        </w:trPr>
        <w:tc>
          <w:tcPr>
            <w:tcW w:w="422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3.1.1.</w:t>
            </w:r>
          </w:p>
        </w:tc>
        <w:tc>
          <w:tcPr>
            <w:tcW w:w="197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left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При наличии приборов учёта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93E55" w:rsidRPr="005765A4" w:rsidRDefault="00993E55" w:rsidP="005452C8">
            <w:pPr>
              <w:jc w:val="center"/>
              <w:rPr>
                <w:sz w:val="26"/>
                <w:szCs w:val="26"/>
              </w:rPr>
            </w:pPr>
            <w:r w:rsidRPr="005765A4">
              <w:rPr>
                <w:sz w:val="26"/>
                <w:szCs w:val="26"/>
              </w:rPr>
              <w:t>Гкал</w:t>
            </w:r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826,98</w:t>
            </w:r>
          </w:p>
        </w:tc>
        <w:tc>
          <w:tcPr>
            <w:tcW w:w="93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5765A4">
              <w:rPr>
                <w:b w:val="0"/>
                <w:sz w:val="26"/>
                <w:szCs w:val="26"/>
              </w:rPr>
              <w:t>918,86</w:t>
            </w:r>
          </w:p>
        </w:tc>
      </w:tr>
      <w:tr w:rsidR="00993E55" w:rsidRPr="005765A4" w:rsidTr="00993E55">
        <w:trPr>
          <w:trHeight w:val="341"/>
          <w:jc w:val="center"/>
        </w:trPr>
        <w:tc>
          <w:tcPr>
            <w:tcW w:w="422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3.1.2.</w:t>
            </w:r>
          </w:p>
        </w:tc>
        <w:tc>
          <w:tcPr>
            <w:tcW w:w="19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left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 xml:space="preserve">В отсутствии приборов учёта 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93E55" w:rsidRPr="005765A4" w:rsidRDefault="00993E55" w:rsidP="005452C8">
            <w:pPr>
              <w:jc w:val="center"/>
              <w:rPr>
                <w:sz w:val="26"/>
                <w:szCs w:val="26"/>
              </w:rPr>
            </w:pPr>
            <w:r w:rsidRPr="005765A4">
              <w:rPr>
                <w:bCs/>
                <w:sz w:val="26"/>
                <w:szCs w:val="26"/>
              </w:rPr>
              <w:t>м</w:t>
            </w:r>
            <w:proofErr w:type="gramStart"/>
            <w:r w:rsidRPr="005765A4">
              <w:rPr>
                <w:bCs/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939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22,25</w:t>
            </w:r>
          </w:p>
        </w:tc>
        <w:tc>
          <w:tcPr>
            <w:tcW w:w="93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5765A4">
              <w:rPr>
                <w:b w:val="0"/>
                <w:sz w:val="26"/>
                <w:szCs w:val="26"/>
              </w:rPr>
              <w:t>24,72</w:t>
            </w:r>
          </w:p>
        </w:tc>
      </w:tr>
      <w:tr w:rsidR="00993E55" w:rsidRPr="005765A4" w:rsidTr="00993E55">
        <w:trPr>
          <w:trHeight w:val="341"/>
          <w:jc w:val="center"/>
        </w:trPr>
        <w:tc>
          <w:tcPr>
            <w:tcW w:w="239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E55" w:rsidRPr="005765A4" w:rsidRDefault="00993E55" w:rsidP="005452C8">
            <w:pPr>
              <w:rPr>
                <w:bCs/>
                <w:sz w:val="26"/>
                <w:szCs w:val="26"/>
              </w:rPr>
            </w:pPr>
            <w:r w:rsidRPr="005765A4">
              <w:rPr>
                <w:bCs/>
                <w:sz w:val="26"/>
                <w:szCs w:val="26"/>
              </w:rPr>
              <w:t xml:space="preserve">Многоквартирные дома, в том числе </w:t>
            </w:r>
            <w:r w:rsidRPr="005765A4">
              <w:rPr>
                <w:bCs/>
                <w:sz w:val="26"/>
                <w:szCs w:val="26"/>
              </w:rPr>
              <w:lastRenderedPageBreak/>
              <w:t xml:space="preserve">общежития квартирного, секционного и коридорного типа, жилые дома строительным объёмом менее </w:t>
            </w:r>
            <w:smartTag w:uri="urn:schemas-microsoft-com:office:smarttags" w:element="metricconverter">
              <w:smartTagPr>
                <w:attr w:name="ProductID" w:val="5000 м3"/>
              </w:smartTagPr>
              <w:r w:rsidRPr="005765A4">
                <w:rPr>
                  <w:bCs/>
                  <w:sz w:val="26"/>
                  <w:szCs w:val="26"/>
                </w:rPr>
                <w:t>5000 м3</w:t>
              </w:r>
            </w:smartTag>
            <w:r w:rsidRPr="005765A4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7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3E55" w:rsidRPr="005765A4" w:rsidRDefault="00993E55" w:rsidP="005452C8">
            <w:pPr>
              <w:jc w:val="center"/>
              <w:rPr>
                <w:bCs/>
                <w:sz w:val="26"/>
                <w:szCs w:val="26"/>
              </w:rPr>
            </w:pPr>
            <w:r w:rsidRPr="005765A4">
              <w:rPr>
                <w:bCs/>
                <w:sz w:val="26"/>
                <w:szCs w:val="26"/>
              </w:rPr>
              <w:lastRenderedPageBreak/>
              <w:t>Гкал</w:t>
            </w:r>
          </w:p>
        </w:tc>
        <w:tc>
          <w:tcPr>
            <w:tcW w:w="9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907,15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1007,95</w:t>
            </w:r>
          </w:p>
        </w:tc>
      </w:tr>
      <w:tr w:rsidR="00993E55" w:rsidRPr="005765A4" w:rsidTr="00993E55">
        <w:trPr>
          <w:trHeight w:val="341"/>
          <w:jc w:val="center"/>
        </w:trPr>
        <w:tc>
          <w:tcPr>
            <w:tcW w:w="239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E55" w:rsidRPr="005765A4" w:rsidRDefault="00993E55" w:rsidP="005452C8">
            <w:pPr>
              <w:rPr>
                <w:bCs/>
                <w:sz w:val="26"/>
                <w:szCs w:val="26"/>
              </w:rPr>
            </w:pPr>
            <w:r w:rsidRPr="005765A4">
              <w:rPr>
                <w:bCs/>
                <w:sz w:val="26"/>
                <w:szCs w:val="26"/>
              </w:rPr>
              <w:lastRenderedPageBreak/>
              <w:t xml:space="preserve">Многоквартирные дома, в том числе общежития квартирного, секционного и коридорного типа, жилые дома строительным объёмом от </w:t>
            </w:r>
            <w:smartTag w:uri="urn:schemas-microsoft-com:office:smarttags" w:element="metricconverter">
              <w:smartTagPr>
                <w:attr w:name="ProductID" w:val="5000 м3"/>
              </w:smartTagPr>
              <w:r w:rsidRPr="005765A4">
                <w:rPr>
                  <w:bCs/>
                  <w:sz w:val="26"/>
                  <w:szCs w:val="26"/>
                </w:rPr>
                <w:t>5000 м3</w:t>
              </w:r>
            </w:smartTag>
            <w:r w:rsidRPr="005765A4">
              <w:rPr>
                <w:bCs/>
                <w:sz w:val="26"/>
                <w:szCs w:val="26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0 000 м3"/>
              </w:smartTagPr>
              <w:r w:rsidRPr="005765A4">
                <w:rPr>
                  <w:bCs/>
                  <w:sz w:val="26"/>
                  <w:szCs w:val="26"/>
                </w:rPr>
                <w:t>10 000 м3</w:t>
              </w:r>
            </w:smartTag>
            <w:r w:rsidRPr="005765A4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7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3E55" w:rsidRPr="005765A4" w:rsidRDefault="00993E55" w:rsidP="005452C8">
            <w:pPr>
              <w:jc w:val="center"/>
              <w:rPr>
                <w:bCs/>
                <w:sz w:val="26"/>
                <w:szCs w:val="26"/>
              </w:rPr>
            </w:pPr>
            <w:r w:rsidRPr="005765A4">
              <w:rPr>
                <w:bCs/>
                <w:sz w:val="26"/>
                <w:szCs w:val="26"/>
              </w:rPr>
              <w:t>Гкал</w:t>
            </w:r>
          </w:p>
        </w:tc>
        <w:tc>
          <w:tcPr>
            <w:tcW w:w="9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E55" w:rsidRPr="005765A4" w:rsidRDefault="00993E55" w:rsidP="005452C8">
            <w:pPr>
              <w:jc w:val="center"/>
              <w:rPr>
                <w:bCs/>
                <w:sz w:val="26"/>
                <w:szCs w:val="26"/>
              </w:rPr>
            </w:pPr>
            <w:r w:rsidRPr="005765A4">
              <w:rPr>
                <w:bCs/>
                <w:sz w:val="26"/>
                <w:szCs w:val="26"/>
              </w:rPr>
              <w:t>1090,58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1211,76</w:t>
            </w:r>
          </w:p>
        </w:tc>
      </w:tr>
      <w:tr w:rsidR="00993E55" w:rsidRPr="005765A4" w:rsidTr="00993E55">
        <w:trPr>
          <w:trHeight w:val="341"/>
          <w:jc w:val="center"/>
        </w:trPr>
        <w:tc>
          <w:tcPr>
            <w:tcW w:w="239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E55" w:rsidRPr="005765A4" w:rsidRDefault="00993E55" w:rsidP="005452C8">
            <w:pPr>
              <w:rPr>
                <w:bCs/>
                <w:sz w:val="26"/>
                <w:szCs w:val="26"/>
              </w:rPr>
            </w:pPr>
            <w:r w:rsidRPr="005765A4">
              <w:rPr>
                <w:bCs/>
                <w:sz w:val="26"/>
                <w:szCs w:val="26"/>
              </w:rPr>
              <w:t xml:space="preserve">Многоквартирные дома, в том числе общежития квартирного, секционного и коридорного типа, жилые дома строительным объёмом более </w:t>
            </w:r>
            <w:smartTag w:uri="urn:schemas-microsoft-com:office:smarttags" w:element="metricconverter">
              <w:smartTagPr>
                <w:attr w:name="ProductID" w:val="10 000 м3"/>
              </w:smartTagPr>
              <w:r w:rsidRPr="005765A4">
                <w:rPr>
                  <w:bCs/>
                  <w:sz w:val="26"/>
                  <w:szCs w:val="26"/>
                </w:rPr>
                <w:t>10 000 м3</w:t>
              </w:r>
            </w:smartTag>
            <w:r w:rsidRPr="005765A4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72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3E55" w:rsidRPr="005765A4" w:rsidRDefault="00993E55" w:rsidP="005452C8">
            <w:pPr>
              <w:jc w:val="center"/>
              <w:rPr>
                <w:bCs/>
                <w:sz w:val="26"/>
                <w:szCs w:val="26"/>
              </w:rPr>
            </w:pPr>
            <w:r w:rsidRPr="005765A4">
              <w:rPr>
                <w:bCs/>
                <w:sz w:val="26"/>
                <w:szCs w:val="26"/>
              </w:rPr>
              <w:t>Гкал</w:t>
            </w:r>
          </w:p>
        </w:tc>
        <w:tc>
          <w:tcPr>
            <w:tcW w:w="9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1262,30</w:t>
            </w:r>
          </w:p>
        </w:tc>
        <w:tc>
          <w:tcPr>
            <w:tcW w:w="93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1402,55</w:t>
            </w:r>
          </w:p>
        </w:tc>
      </w:tr>
      <w:tr w:rsidR="00993E55" w:rsidRPr="005765A4" w:rsidTr="00993E55">
        <w:trPr>
          <w:jc w:val="center"/>
        </w:trPr>
        <w:tc>
          <w:tcPr>
            <w:tcW w:w="422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4.</w:t>
            </w:r>
          </w:p>
        </w:tc>
        <w:tc>
          <w:tcPr>
            <w:tcW w:w="1972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Горячее водоснабжение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bCs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м</w:t>
            </w:r>
            <w:r w:rsidRPr="005765A4">
              <w:rPr>
                <w:b w:val="0"/>
                <w:bCs w:val="0"/>
                <w:sz w:val="26"/>
                <w:szCs w:val="26"/>
                <w:vertAlign w:val="superscript"/>
              </w:rPr>
              <w:t>3</w:t>
            </w:r>
          </w:p>
        </w:tc>
        <w:tc>
          <w:tcPr>
            <w:tcW w:w="1879" w:type="pct"/>
            <w:gridSpan w:val="2"/>
            <w:shd w:val="clear" w:color="auto" w:fill="auto"/>
            <w:vAlign w:val="center"/>
          </w:tcPr>
          <w:p w:rsidR="00993E55" w:rsidRPr="005765A4" w:rsidRDefault="00993E55" w:rsidP="005452C8">
            <w:pPr>
              <w:pStyle w:val="1"/>
              <w:ind w:firstLine="0"/>
              <w:jc w:val="center"/>
              <w:rPr>
                <w:b w:val="0"/>
                <w:sz w:val="26"/>
                <w:szCs w:val="26"/>
              </w:rPr>
            </w:pPr>
            <w:r w:rsidRPr="005765A4">
              <w:rPr>
                <w:b w:val="0"/>
                <w:bCs w:val="0"/>
                <w:sz w:val="26"/>
                <w:szCs w:val="26"/>
              </w:rPr>
              <w:t>64,63</w:t>
            </w:r>
          </w:p>
        </w:tc>
      </w:tr>
    </w:tbl>
    <w:p w:rsidR="00993E55" w:rsidRPr="005765A4" w:rsidRDefault="00993E55" w:rsidP="00993E55">
      <w:pPr>
        <w:jc w:val="both"/>
        <w:rPr>
          <w:sz w:val="26"/>
          <w:szCs w:val="26"/>
        </w:rPr>
      </w:pPr>
      <w:r w:rsidRPr="005765A4">
        <w:rPr>
          <w:sz w:val="26"/>
          <w:szCs w:val="26"/>
        </w:rPr>
        <w:t xml:space="preserve">*- оплата за коммунальную услугу теплоснабжения собственниками и нанимателями жилых помещений многоквартирных и индивидуальных жилых домов, не оборудованных общедомовым прибором учёта тепловой энергии, производится ежемесячно равными долями в течение 12 месяцев года в размере, установленном в настоящем Решении. </w:t>
      </w:r>
    </w:p>
    <w:p w:rsidR="00993E55" w:rsidRPr="005765A4" w:rsidRDefault="00993E55" w:rsidP="00993E55">
      <w:pPr>
        <w:jc w:val="both"/>
        <w:rPr>
          <w:sz w:val="26"/>
          <w:szCs w:val="26"/>
        </w:rPr>
      </w:pPr>
      <w:r w:rsidRPr="005765A4">
        <w:rPr>
          <w:sz w:val="26"/>
          <w:szCs w:val="26"/>
        </w:rPr>
        <w:t>**- размер платы за коммунальную услугу теплоснабжения за площадь жилого помещения сверх региональных стандартов Кемеровской области нормативной площади жилого помещения, используемой для расчета субсидий на оплату жилого помещения и коммунальных услуг</w:t>
      </w:r>
      <w:proofErr w:type="gramStart"/>
      <w:r w:rsidRPr="005765A4">
        <w:rPr>
          <w:sz w:val="26"/>
          <w:szCs w:val="26"/>
        </w:rPr>
        <w:t>.</w:t>
      </w:r>
      <w:r>
        <w:rPr>
          <w:sz w:val="26"/>
          <w:szCs w:val="26"/>
        </w:rPr>
        <w:t>»</w:t>
      </w:r>
      <w:proofErr w:type="gramEnd"/>
    </w:p>
    <w:p w:rsidR="00993E55" w:rsidRPr="00DD11BD" w:rsidRDefault="00993E55" w:rsidP="00993E55">
      <w:pPr>
        <w:jc w:val="both"/>
        <w:rPr>
          <w:sz w:val="25"/>
          <w:szCs w:val="25"/>
        </w:rPr>
      </w:pPr>
    </w:p>
    <w:p w:rsidR="008F09D7" w:rsidRDefault="008F09D7"/>
    <w:sectPr w:rsidR="008F09D7" w:rsidSect="005C6CD9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55"/>
    <w:rsid w:val="003116FE"/>
    <w:rsid w:val="005C57E9"/>
    <w:rsid w:val="008F09D7"/>
    <w:rsid w:val="0099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55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93E5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93E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93E55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93E55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93E55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93E55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993E55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E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55"/>
    <w:pPr>
      <w:spacing w:after="0" w:line="240" w:lineRule="auto"/>
    </w:pPr>
    <w:rPr>
      <w:rFonts w:ascii="Times New Roman" w:eastAsia="Calibri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93E55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93E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93E55"/>
    <w:rPr>
      <w:rFonts w:ascii="Times New Roman" w:eastAsia="Calibri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93E55"/>
    <w:rPr>
      <w:rFonts w:ascii="Arial" w:eastAsia="Calibri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93E55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93E55"/>
    <w:rPr>
      <w:rFonts w:ascii="Courier New" w:eastAsia="Calibri" w:hAnsi="Courier New" w:cs="Times New Roman"/>
      <w:sz w:val="20"/>
      <w:szCs w:val="20"/>
    </w:rPr>
  </w:style>
  <w:style w:type="paragraph" w:styleId="a5">
    <w:name w:val="Body Text Indent"/>
    <w:basedOn w:val="a"/>
    <w:link w:val="a6"/>
    <w:rsid w:val="00993E55"/>
    <w:pPr>
      <w:ind w:left="134"/>
    </w:pPr>
    <w:rPr>
      <w:rFonts w:eastAsia="Times New Roman"/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93E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93E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3E5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3</cp:revision>
  <cp:lastPrinted>2016-06-27T06:00:00Z</cp:lastPrinted>
  <dcterms:created xsi:type="dcterms:W3CDTF">2016-06-28T05:18:00Z</dcterms:created>
  <dcterms:modified xsi:type="dcterms:W3CDTF">2016-06-28T05:32:00Z</dcterms:modified>
</cp:coreProperties>
</file>