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88" w:rsidRPr="002F7E45" w:rsidRDefault="00671388" w:rsidP="00671388">
      <w:pPr>
        <w:jc w:val="center"/>
        <w:rPr>
          <w:sz w:val="26"/>
          <w:szCs w:val="26"/>
          <w:lang w:val="en-US"/>
        </w:rPr>
      </w:pPr>
      <w:r w:rsidRPr="008B7A0B">
        <w:rPr>
          <w:noProof/>
          <w:sz w:val="26"/>
          <w:szCs w:val="26"/>
        </w:rPr>
        <w:drawing>
          <wp:inline distT="0" distB="0" distL="0" distR="0" wp14:anchorId="6EEC6F62" wp14:editId="7F79F46A">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671388" w:rsidRPr="008B7A0B" w:rsidRDefault="00671388" w:rsidP="00671388">
      <w:pPr>
        <w:jc w:val="center"/>
        <w:rPr>
          <w:sz w:val="26"/>
          <w:szCs w:val="26"/>
          <w:lang w:val="en-US"/>
        </w:rPr>
      </w:pPr>
    </w:p>
    <w:p w:rsidR="00671388" w:rsidRPr="00510E76" w:rsidRDefault="00671388" w:rsidP="00671388">
      <w:pPr>
        <w:jc w:val="center"/>
        <w:rPr>
          <w:b/>
        </w:rPr>
      </w:pPr>
      <w:r w:rsidRPr="00510E76">
        <w:rPr>
          <w:b/>
        </w:rPr>
        <w:t>СОВЕТ НАРОДНЫХ ДЕПУТАТОВ НОВОКУЗНЕЦКОГО МУНИЦИПАЛЬНОГО РАЙОНА</w:t>
      </w:r>
    </w:p>
    <w:p w:rsidR="00671388" w:rsidRPr="008B7A0B" w:rsidRDefault="00671388" w:rsidP="00671388">
      <w:pPr>
        <w:jc w:val="center"/>
      </w:pPr>
    </w:p>
    <w:p w:rsidR="00671388" w:rsidRPr="008B7A0B" w:rsidRDefault="00671388" w:rsidP="00671388">
      <w:pPr>
        <w:jc w:val="center"/>
        <w:rPr>
          <w:b/>
          <w:noProof/>
        </w:rPr>
      </w:pPr>
      <w:r w:rsidRPr="008B7A0B">
        <w:rPr>
          <w:b/>
          <w:noProof/>
        </w:rPr>
        <w:t>Р Е Ш Е Н И Е</w:t>
      </w:r>
    </w:p>
    <w:p w:rsidR="00671388" w:rsidRPr="008B7A0B" w:rsidRDefault="00671388" w:rsidP="00671388">
      <w:pPr>
        <w:jc w:val="center"/>
      </w:pPr>
    </w:p>
    <w:p w:rsidR="00547705" w:rsidRPr="0028318B" w:rsidRDefault="00547705" w:rsidP="00547705">
      <w:pPr>
        <w:jc w:val="center"/>
        <w:rPr>
          <w:rFonts w:eastAsiaTheme="minorHAnsi"/>
          <w:bCs/>
          <w:noProof/>
          <w:sz w:val="26"/>
          <w:szCs w:val="26"/>
        </w:rPr>
      </w:pPr>
      <w:r w:rsidRPr="0028318B">
        <w:rPr>
          <w:rFonts w:eastAsiaTheme="minorHAnsi"/>
          <w:bCs/>
          <w:noProof/>
          <w:sz w:val="26"/>
          <w:szCs w:val="26"/>
        </w:rPr>
        <w:t xml:space="preserve">от </w:t>
      </w:r>
      <w:r>
        <w:rPr>
          <w:rFonts w:eastAsiaTheme="minorHAnsi"/>
          <w:bCs/>
          <w:noProof/>
          <w:sz w:val="26"/>
          <w:szCs w:val="26"/>
          <w:u w:val="single"/>
        </w:rPr>
        <w:t>29 апреля 2016 года</w:t>
      </w:r>
      <w:r w:rsidRPr="0028318B">
        <w:rPr>
          <w:rFonts w:eastAsiaTheme="minorHAnsi"/>
          <w:bCs/>
          <w:noProof/>
          <w:sz w:val="26"/>
          <w:szCs w:val="26"/>
        </w:rPr>
        <w:t xml:space="preserve"> № </w:t>
      </w:r>
      <w:r>
        <w:rPr>
          <w:rFonts w:eastAsiaTheme="minorHAnsi"/>
          <w:bCs/>
          <w:noProof/>
          <w:sz w:val="26"/>
          <w:szCs w:val="26"/>
          <w:u w:val="single"/>
        </w:rPr>
        <w:t>173</w:t>
      </w:r>
      <w:r>
        <w:rPr>
          <w:rFonts w:eastAsiaTheme="minorHAnsi"/>
          <w:bCs/>
          <w:noProof/>
          <w:sz w:val="26"/>
          <w:szCs w:val="26"/>
          <w:u w:val="single"/>
        </w:rPr>
        <w:t>-МНПА</w:t>
      </w:r>
    </w:p>
    <w:p w:rsidR="00671388" w:rsidRPr="008B7A0B" w:rsidRDefault="00671388" w:rsidP="00671388">
      <w:pPr>
        <w:jc w:val="center"/>
      </w:pPr>
      <w:bookmarkStart w:id="0" w:name="_GoBack"/>
      <w:bookmarkEnd w:id="0"/>
    </w:p>
    <w:p w:rsidR="00671388" w:rsidRDefault="00671388" w:rsidP="00671388">
      <w:pPr>
        <w:jc w:val="center"/>
        <w:rPr>
          <w:b/>
          <w:sz w:val="26"/>
          <w:szCs w:val="26"/>
        </w:rPr>
      </w:pPr>
      <w:r w:rsidRPr="001220E8">
        <w:rPr>
          <w:b/>
          <w:sz w:val="26"/>
          <w:szCs w:val="26"/>
        </w:rPr>
        <w:t xml:space="preserve">О внесении изменений в </w:t>
      </w:r>
      <w:r>
        <w:rPr>
          <w:b/>
          <w:sz w:val="26"/>
          <w:szCs w:val="26"/>
        </w:rPr>
        <w:t xml:space="preserve">некоторые нормативные правовые </w:t>
      </w:r>
    </w:p>
    <w:p w:rsidR="00671388" w:rsidRPr="001220E8" w:rsidRDefault="00671388" w:rsidP="00671388">
      <w:pPr>
        <w:jc w:val="center"/>
        <w:rPr>
          <w:b/>
          <w:sz w:val="26"/>
          <w:szCs w:val="26"/>
        </w:rPr>
      </w:pPr>
      <w:r>
        <w:rPr>
          <w:b/>
          <w:sz w:val="26"/>
          <w:szCs w:val="26"/>
        </w:rPr>
        <w:t>акты Новокузнецкого районного</w:t>
      </w:r>
      <w:r w:rsidRPr="001220E8">
        <w:rPr>
          <w:b/>
          <w:sz w:val="26"/>
          <w:szCs w:val="26"/>
        </w:rPr>
        <w:t xml:space="preserve"> Совета народных депутатов </w:t>
      </w:r>
    </w:p>
    <w:p w:rsidR="00671388" w:rsidRPr="006702A3" w:rsidRDefault="00671388" w:rsidP="00671388">
      <w:pPr>
        <w:jc w:val="center"/>
        <w:rPr>
          <w:sz w:val="26"/>
          <w:szCs w:val="26"/>
        </w:rPr>
      </w:pPr>
    </w:p>
    <w:p w:rsidR="00671388" w:rsidRPr="006702A3" w:rsidRDefault="00671388" w:rsidP="00671388">
      <w:pPr>
        <w:jc w:val="right"/>
        <w:rPr>
          <w:sz w:val="26"/>
          <w:szCs w:val="26"/>
        </w:rPr>
      </w:pPr>
      <w:r w:rsidRPr="006702A3">
        <w:rPr>
          <w:sz w:val="26"/>
          <w:szCs w:val="26"/>
        </w:rPr>
        <w:t>Принято Советом народных депутатов</w:t>
      </w:r>
    </w:p>
    <w:p w:rsidR="00671388" w:rsidRPr="006702A3" w:rsidRDefault="00671388" w:rsidP="00671388">
      <w:pPr>
        <w:jc w:val="right"/>
        <w:rPr>
          <w:sz w:val="26"/>
          <w:szCs w:val="26"/>
        </w:rPr>
      </w:pPr>
      <w:r w:rsidRPr="006702A3">
        <w:rPr>
          <w:sz w:val="26"/>
          <w:szCs w:val="26"/>
        </w:rPr>
        <w:t>Новокузнецкого муниципального района</w:t>
      </w:r>
    </w:p>
    <w:p w:rsidR="00547705" w:rsidRPr="0028318B" w:rsidRDefault="00547705" w:rsidP="00547705">
      <w:pPr>
        <w:jc w:val="right"/>
        <w:rPr>
          <w:rFonts w:eastAsiaTheme="minorHAnsi"/>
          <w:sz w:val="26"/>
          <w:szCs w:val="26"/>
        </w:rPr>
      </w:pPr>
      <w:r>
        <w:rPr>
          <w:rFonts w:eastAsiaTheme="minorHAnsi"/>
          <w:sz w:val="26"/>
          <w:szCs w:val="26"/>
        </w:rPr>
        <w:t xml:space="preserve">29 апреля </w:t>
      </w:r>
      <w:r w:rsidRPr="0028318B">
        <w:rPr>
          <w:rFonts w:eastAsiaTheme="minorHAnsi"/>
          <w:sz w:val="26"/>
          <w:szCs w:val="26"/>
        </w:rPr>
        <w:t>2016 года</w:t>
      </w:r>
    </w:p>
    <w:p w:rsidR="00671388" w:rsidRPr="008B7A0B" w:rsidRDefault="00671388" w:rsidP="00671388">
      <w:pPr>
        <w:jc w:val="center"/>
        <w:rPr>
          <w:sz w:val="26"/>
          <w:szCs w:val="26"/>
        </w:rPr>
      </w:pPr>
    </w:p>
    <w:p w:rsidR="00671388" w:rsidRPr="00293590" w:rsidRDefault="00671388" w:rsidP="00293590">
      <w:pPr>
        <w:pStyle w:val="ConsPlusNormal"/>
        <w:ind w:firstLine="709"/>
        <w:jc w:val="both"/>
      </w:pPr>
      <w:r w:rsidRPr="00293590">
        <w:t>1. Внести в Решение Новокузнецкого районного Совета народных депутатов от 25.12.2008 № 74-МНПА «О пенсиях за выслугу лет лицам, замещавшим муниципальные должности Новокузнецкого муниципального района и должности муниципальной службы Новокузнецкого муниципального района» следующие изменения:</w:t>
      </w:r>
    </w:p>
    <w:p w:rsidR="004B64B6" w:rsidRPr="00293590" w:rsidRDefault="004B64B6" w:rsidP="00293590">
      <w:pPr>
        <w:ind w:firstLine="709"/>
        <w:jc w:val="both"/>
        <w:rPr>
          <w:sz w:val="26"/>
          <w:szCs w:val="26"/>
        </w:rPr>
      </w:pPr>
      <w:r w:rsidRPr="00293590">
        <w:rPr>
          <w:sz w:val="26"/>
          <w:szCs w:val="26"/>
        </w:rPr>
        <w:t>1) в преамбуле слова «председатель Новокузнецкого районного Совета народных депутатов» заменить словами «председатель Совета народных депутатов Новокузнецкого муниципального района»;</w:t>
      </w:r>
    </w:p>
    <w:p w:rsidR="00671388" w:rsidRPr="00293590" w:rsidRDefault="004B64B6" w:rsidP="00293590">
      <w:pPr>
        <w:pStyle w:val="ConsPlusNormal"/>
        <w:ind w:firstLine="709"/>
        <w:jc w:val="both"/>
      </w:pPr>
      <w:r w:rsidRPr="00293590">
        <w:t>2</w:t>
      </w:r>
      <w:r w:rsidR="00671388" w:rsidRPr="00293590">
        <w:t>) в статье 1:</w:t>
      </w:r>
    </w:p>
    <w:p w:rsidR="00671388" w:rsidRPr="00293590" w:rsidRDefault="00671388" w:rsidP="00293590">
      <w:pPr>
        <w:pStyle w:val="ConsPlusNormal"/>
        <w:ind w:firstLine="709"/>
        <w:jc w:val="both"/>
      </w:pPr>
      <w:r w:rsidRPr="00293590">
        <w:t>а) пункт 1 дополнить абзацем следующего содержания:</w:t>
      </w:r>
    </w:p>
    <w:p w:rsidR="00671388" w:rsidRPr="00293590" w:rsidRDefault="00671388" w:rsidP="00293590">
      <w:pPr>
        <w:pStyle w:val="ConsPlusNormal"/>
        <w:ind w:firstLine="709"/>
        <w:jc w:val="both"/>
      </w:pPr>
      <w:proofErr w:type="gramStart"/>
      <w:r w:rsidRPr="00293590">
        <w:t>«Пенсии за выслугу лет устанавливаются только в отношении лиц, замещавших муниципальные должности Новокузнецкого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w:t>
      </w:r>
      <w:proofErr w:type="gramEnd"/>
      <w:r w:rsidRPr="00293590">
        <w:t xml:space="preserve">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Start"/>
      <w:r w:rsidRPr="00293590">
        <w:t>.»</w:t>
      </w:r>
      <w:proofErr w:type="gramEnd"/>
      <w:r w:rsidRPr="00293590">
        <w:t>;</w:t>
      </w:r>
    </w:p>
    <w:p w:rsidR="00671388" w:rsidRPr="00293590" w:rsidRDefault="001C0FB4" w:rsidP="00293590">
      <w:pPr>
        <w:pStyle w:val="ConsPlusNormal"/>
        <w:ind w:firstLine="709"/>
        <w:jc w:val="both"/>
      </w:pPr>
      <w:r w:rsidRPr="00293590">
        <w:t>б) пункт 2 изложить в следующей редакции:</w:t>
      </w:r>
    </w:p>
    <w:p w:rsidR="001C0FB4" w:rsidRPr="00293590" w:rsidRDefault="001C0FB4" w:rsidP="00293590">
      <w:pPr>
        <w:ind w:firstLine="709"/>
        <w:jc w:val="both"/>
        <w:rPr>
          <w:sz w:val="26"/>
          <w:szCs w:val="26"/>
        </w:rPr>
      </w:pPr>
      <w:r w:rsidRPr="00293590">
        <w:rPr>
          <w:sz w:val="26"/>
          <w:szCs w:val="26"/>
        </w:rPr>
        <w:t xml:space="preserve">«2. </w:t>
      </w:r>
      <w:proofErr w:type="gramStart"/>
      <w:r w:rsidRPr="00293590">
        <w:rPr>
          <w:sz w:val="26"/>
          <w:szCs w:val="26"/>
        </w:rPr>
        <w:t>Условием назначения пенсии лицам, замещавшим муниципальные должности Новокузнецкого муниципального района, является назначение страховой пенсии по старости, страховой пенсии по инвалидности в соответствии с Федеральным законом «О страховых пенсиях», пенсии по старости, инвалидности, в соответствии с Федеральным законом «О государственном пенсионном обеспечении в Российской Федерации» (далее также – пенсии по государственному пенсионному обеспечению).»;</w:t>
      </w:r>
      <w:proofErr w:type="gramEnd"/>
    </w:p>
    <w:p w:rsidR="001C0FB4" w:rsidRPr="00293590" w:rsidRDefault="004B64B6" w:rsidP="00293590">
      <w:pPr>
        <w:ind w:firstLine="709"/>
        <w:jc w:val="both"/>
        <w:rPr>
          <w:sz w:val="26"/>
          <w:szCs w:val="26"/>
        </w:rPr>
      </w:pPr>
      <w:r w:rsidRPr="00293590">
        <w:rPr>
          <w:sz w:val="26"/>
          <w:szCs w:val="26"/>
        </w:rPr>
        <w:t>3</w:t>
      </w:r>
      <w:r w:rsidR="001C0FB4" w:rsidRPr="00293590">
        <w:rPr>
          <w:sz w:val="26"/>
          <w:szCs w:val="26"/>
        </w:rPr>
        <w:t>) в статье 2:</w:t>
      </w:r>
    </w:p>
    <w:p w:rsidR="001C0FB4" w:rsidRPr="00293590" w:rsidRDefault="001C0FB4" w:rsidP="00293590">
      <w:pPr>
        <w:ind w:firstLine="709"/>
        <w:jc w:val="both"/>
        <w:rPr>
          <w:sz w:val="26"/>
          <w:szCs w:val="26"/>
        </w:rPr>
      </w:pPr>
      <w:r w:rsidRPr="00293590">
        <w:rPr>
          <w:sz w:val="26"/>
          <w:szCs w:val="26"/>
        </w:rPr>
        <w:t>а) в пункте 1:</w:t>
      </w:r>
    </w:p>
    <w:p w:rsidR="001C0FB4" w:rsidRPr="00293590" w:rsidRDefault="001C0FB4" w:rsidP="00293590">
      <w:pPr>
        <w:ind w:firstLine="709"/>
        <w:jc w:val="both"/>
        <w:rPr>
          <w:sz w:val="26"/>
          <w:szCs w:val="26"/>
        </w:rPr>
      </w:pPr>
      <w:r w:rsidRPr="00293590">
        <w:rPr>
          <w:sz w:val="26"/>
          <w:szCs w:val="26"/>
        </w:rPr>
        <w:t xml:space="preserve">подпункт 1 изложить в следующей редакции: </w:t>
      </w:r>
    </w:p>
    <w:p w:rsidR="001C0FB4" w:rsidRPr="00293590" w:rsidRDefault="001C0FB4" w:rsidP="00293590">
      <w:pPr>
        <w:pStyle w:val="ConsPlusNormal"/>
        <w:ind w:firstLine="709"/>
        <w:jc w:val="both"/>
      </w:pPr>
      <w:proofErr w:type="gramStart"/>
      <w:r w:rsidRPr="00293590">
        <w:t xml:space="preserve">«1) 75 процентов среднемесячного денежного вознаграждения за вычетом страховой пенсии по старости (страховой пенсии по инвалидности), </w:t>
      </w:r>
      <w:r w:rsidRPr="00293590">
        <w:lastRenderedPageBreak/>
        <w:t xml:space="preserve">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w:t>
      </w:r>
      <w:r w:rsidR="00F30346" w:rsidRPr="00293590">
        <w:t>при замещении должности главы Новокузнецкого муниципального района, за исключением случая, предусмотренного пунктом 1.1 настоящей статьи;</w:t>
      </w:r>
      <w:r w:rsidRPr="00293590">
        <w:t>»;</w:t>
      </w:r>
      <w:proofErr w:type="gramEnd"/>
    </w:p>
    <w:p w:rsidR="001C0FB4" w:rsidRPr="00293590" w:rsidRDefault="001C0FB4" w:rsidP="00293590">
      <w:pPr>
        <w:ind w:firstLine="709"/>
        <w:jc w:val="both"/>
        <w:rPr>
          <w:sz w:val="26"/>
          <w:szCs w:val="26"/>
        </w:rPr>
      </w:pPr>
      <w:r w:rsidRPr="00293590">
        <w:rPr>
          <w:sz w:val="26"/>
          <w:szCs w:val="26"/>
        </w:rPr>
        <w:t xml:space="preserve">подпункт 2 изложить в следующей редакции: </w:t>
      </w:r>
    </w:p>
    <w:p w:rsidR="001C0FB4" w:rsidRPr="00293590" w:rsidRDefault="001C0FB4" w:rsidP="00293590">
      <w:pPr>
        <w:pStyle w:val="ConsPlusNormal"/>
        <w:ind w:firstLine="709"/>
        <w:jc w:val="both"/>
      </w:pPr>
      <w:proofErr w:type="gramStart"/>
      <w:r w:rsidRPr="00293590">
        <w:t xml:space="preserve">«2) 55 процентов среднемесячного денежного вознаграждения лица, </w:t>
      </w:r>
      <w:r w:rsidR="00F30346" w:rsidRPr="00293590">
        <w:t>замещавшего муниципальную должность Новокузнецкого муниципального района,</w:t>
      </w:r>
      <w:r w:rsidRPr="00293590">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r w:rsidR="00F30346" w:rsidRPr="00293590">
        <w:t xml:space="preserve">законом </w:t>
      </w:r>
      <w:r w:rsidRPr="00293590">
        <w:t xml:space="preserve">«О страховых пенсиях», и (или) пенсии по государственному пенсионному обеспечению, </w:t>
      </w:r>
      <w:r w:rsidR="00F30346" w:rsidRPr="00293590">
        <w:t>при замещении муниципальной должности Новокузнецкого муниципального района от одного года</w:t>
      </w:r>
      <w:proofErr w:type="gramEnd"/>
      <w:r w:rsidR="00F30346" w:rsidRPr="00293590">
        <w:t xml:space="preserve"> до трех лет, за исключением случая, предусмотренного пунктом 1.1 настоящей статьи</w:t>
      </w:r>
      <w:proofErr w:type="gramStart"/>
      <w:r w:rsidR="00F30346" w:rsidRPr="00293590">
        <w:t>;</w:t>
      </w:r>
      <w:r w:rsidRPr="00293590">
        <w:t>»</w:t>
      </w:r>
      <w:proofErr w:type="gramEnd"/>
      <w:r w:rsidRPr="00293590">
        <w:t>;</w:t>
      </w:r>
    </w:p>
    <w:p w:rsidR="001C0FB4" w:rsidRPr="00293590" w:rsidRDefault="001C0FB4" w:rsidP="00293590">
      <w:pPr>
        <w:ind w:firstLine="709"/>
        <w:jc w:val="both"/>
        <w:rPr>
          <w:sz w:val="26"/>
          <w:szCs w:val="26"/>
        </w:rPr>
      </w:pPr>
      <w:r w:rsidRPr="00293590">
        <w:rPr>
          <w:sz w:val="26"/>
          <w:szCs w:val="26"/>
        </w:rPr>
        <w:t xml:space="preserve">подпункт 3 изложить в следующей редакции: </w:t>
      </w:r>
    </w:p>
    <w:p w:rsidR="00F30346" w:rsidRPr="00293590" w:rsidRDefault="001C0FB4" w:rsidP="00293590">
      <w:pPr>
        <w:pStyle w:val="ConsPlusNormal"/>
        <w:ind w:firstLine="709"/>
        <w:jc w:val="both"/>
      </w:pPr>
      <w:proofErr w:type="gramStart"/>
      <w:r w:rsidRPr="00293590">
        <w:t xml:space="preserve">«3) 75 процентов  среднемесячного денежного вознаграждения лица, </w:t>
      </w:r>
      <w:r w:rsidR="00F30346" w:rsidRPr="00293590">
        <w:t xml:space="preserve">замещавшего муниципальную должность Новокузнецкого муниципального района, </w:t>
      </w:r>
      <w:r w:rsidRPr="00293590">
        <w:t>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w:t>
      </w:r>
      <w:r w:rsidR="00F30346" w:rsidRPr="00293590">
        <w:t xml:space="preserve"> законом</w:t>
      </w:r>
      <w:r w:rsidRPr="00293590">
        <w:t xml:space="preserve"> «О страховых пенсиях», и (или) пенсии по государственному пенсионному обеспечению, </w:t>
      </w:r>
      <w:r w:rsidR="00F30346" w:rsidRPr="00293590">
        <w:t>при замещении муниципальной должности Новокузнецкого муниципального района от трех лет</w:t>
      </w:r>
      <w:proofErr w:type="gramEnd"/>
      <w:r w:rsidR="00F30346" w:rsidRPr="00293590">
        <w:t xml:space="preserve"> и выше, за исключением случая, предусмотренного пунктом 1.1 настоящей статьи</w:t>
      </w:r>
      <w:proofErr w:type="gramStart"/>
      <w:r w:rsidR="00F30346" w:rsidRPr="00293590">
        <w:t>.»;</w:t>
      </w:r>
      <w:proofErr w:type="gramEnd"/>
    </w:p>
    <w:p w:rsidR="001C0FB4" w:rsidRPr="00293590" w:rsidRDefault="00F30346" w:rsidP="00293590">
      <w:pPr>
        <w:pStyle w:val="ConsPlusNormal"/>
        <w:ind w:firstLine="709"/>
        <w:jc w:val="both"/>
      </w:pPr>
      <w:r w:rsidRPr="00293590">
        <w:t>б) пункт 1.</w:t>
      </w:r>
      <w:r w:rsidR="001C0FB4" w:rsidRPr="00293590">
        <w:t>1 изложить в следующей редакции:</w:t>
      </w:r>
    </w:p>
    <w:p w:rsidR="001C0FB4" w:rsidRPr="00293590" w:rsidRDefault="00F30346" w:rsidP="00293590">
      <w:pPr>
        <w:ind w:firstLine="709"/>
        <w:jc w:val="both"/>
        <w:rPr>
          <w:sz w:val="26"/>
          <w:szCs w:val="26"/>
        </w:rPr>
      </w:pPr>
      <w:r w:rsidRPr="00293590">
        <w:rPr>
          <w:sz w:val="26"/>
          <w:szCs w:val="26"/>
        </w:rPr>
        <w:t>«1.</w:t>
      </w:r>
      <w:r w:rsidR="001C0FB4" w:rsidRPr="00293590">
        <w:rPr>
          <w:sz w:val="26"/>
          <w:szCs w:val="26"/>
        </w:rPr>
        <w:t xml:space="preserve">1. </w:t>
      </w:r>
      <w:proofErr w:type="gramStart"/>
      <w:r w:rsidR="001C0FB4" w:rsidRPr="00293590">
        <w:rPr>
          <w:sz w:val="26"/>
          <w:szCs w:val="26"/>
        </w:rPr>
        <w:t>В случае одновременного получения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устанавливаемой в соответствии с Федеральным</w:t>
      </w:r>
      <w:r w:rsidRPr="00293590">
        <w:rPr>
          <w:sz w:val="26"/>
          <w:szCs w:val="26"/>
        </w:rPr>
        <w:t xml:space="preserve"> законом</w:t>
      </w:r>
      <w:proofErr w:type="gramEnd"/>
      <w:r w:rsidR="001C0FB4" w:rsidRPr="00293590">
        <w:rPr>
          <w:sz w:val="26"/>
          <w:szCs w:val="26"/>
        </w:rPr>
        <w:t xml:space="preserve"> «О страховых пенсиях», страховая пенсия по старости при расчете размера пенсии вычету не подлежит</w:t>
      </w:r>
      <w:proofErr w:type="gramStart"/>
      <w:r w:rsidR="001C0FB4" w:rsidRPr="00293590">
        <w:rPr>
          <w:sz w:val="26"/>
          <w:szCs w:val="26"/>
        </w:rPr>
        <w:t>.»;</w:t>
      </w:r>
      <w:proofErr w:type="gramEnd"/>
    </w:p>
    <w:p w:rsidR="00F30346" w:rsidRPr="00293590" w:rsidRDefault="00F30346" w:rsidP="00293590">
      <w:pPr>
        <w:ind w:firstLine="709"/>
        <w:jc w:val="both"/>
        <w:rPr>
          <w:sz w:val="26"/>
          <w:szCs w:val="26"/>
        </w:rPr>
      </w:pPr>
      <w:r w:rsidRPr="00293590">
        <w:rPr>
          <w:sz w:val="26"/>
          <w:szCs w:val="26"/>
        </w:rPr>
        <w:t>в) пункт 1.2 изложить в следующей редакции:</w:t>
      </w:r>
    </w:p>
    <w:p w:rsidR="00F30346" w:rsidRPr="00293590" w:rsidRDefault="00F30346" w:rsidP="00293590">
      <w:pPr>
        <w:autoSpaceDE w:val="0"/>
        <w:autoSpaceDN w:val="0"/>
        <w:adjustRightInd w:val="0"/>
        <w:ind w:firstLine="709"/>
        <w:jc w:val="both"/>
        <w:rPr>
          <w:sz w:val="26"/>
          <w:szCs w:val="26"/>
        </w:rPr>
      </w:pPr>
      <w:r w:rsidRPr="00293590">
        <w:rPr>
          <w:sz w:val="26"/>
          <w:szCs w:val="26"/>
        </w:rPr>
        <w:t>«1.2. При определении размера пенсии в порядке, установленном пунктом 1 настоящей статьи, не учитываются:</w:t>
      </w:r>
    </w:p>
    <w:p w:rsidR="00F30346" w:rsidRPr="00293590" w:rsidRDefault="00F30346" w:rsidP="00293590">
      <w:pPr>
        <w:autoSpaceDE w:val="0"/>
        <w:autoSpaceDN w:val="0"/>
        <w:adjustRightInd w:val="0"/>
        <w:ind w:firstLine="709"/>
        <w:jc w:val="both"/>
        <w:rPr>
          <w:sz w:val="26"/>
          <w:szCs w:val="26"/>
        </w:rPr>
      </w:pPr>
      <w:r w:rsidRPr="00293590">
        <w:rPr>
          <w:sz w:val="26"/>
          <w:szCs w:val="26"/>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F30346" w:rsidRPr="00293590" w:rsidRDefault="00F30346" w:rsidP="00293590">
      <w:pPr>
        <w:autoSpaceDE w:val="0"/>
        <w:autoSpaceDN w:val="0"/>
        <w:adjustRightInd w:val="0"/>
        <w:ind w:firstLine="709"/>
        <w:jc w:val="both"/>
        <w:rPr>
          <w:sz w:val="26"/>
          <w:szCs w:val="26"/>
        </w:rPr>
      </w:pPr>
      <w:r w:rsidRPr="00293590">
        <w:rPr>
          <w:sz w:val="26"/>
          <w:szCs w:val="26"/>
        </w:rPr>
        <w:t>2) размер доли страховой пенсии по старости, установленной и исчисленной в соответствии с Федеральным</w:t>
      </w:r>
      <w:r w:rsidR="00415F5E" w:rsidRPr="00293590">
        <w:rPr>
          <w:sz w:val="26"/>
          <w:szCs w:val="26"/>
        </w:rPr>
        <w:t xml:space="preserve"> законом</w:t>
      </w:r>
      <w:r w:rsidRPr="00293590">
        <w:rPr>
          <w:sz w:val="26"/>
          <w:szCs w:val="26"/>
        </w:rPr>
        <w:t xml:space="preserve"> «О страховых пенсиях»;</w:t>
      </w:r>
    </w:p>
    <w:p w:rsidR="00F30346" w:rsidRPr="00293590" w:rsidRDefault="00F30346" w:rsidP="00293590">
      <w:pPr>
        <w:autoSpaceDE w:val="0"/>
        <w:autoSpaceDN w:val="0"/>
        <w:adjustRightInd w:val="0"/>
        <w:ind w:firstLine="709"/>
        <w:jc w:val="both"/>
        <w:rPr>
          <w:sz w:val="26"/>
          <w:szCs w:val="26"/>
        </w:rPr>
      </w:pPr>
      <w:r w:rsidRPr="00293590">
        <w:rPr>
          <w:sz w:val="26"/>
          <w:szCs w:val="26"/>
        </w:rPr>
        <w:t>3) суммы, полагающиеся в связи с валоризацией пенсионных прав в соответствии с Федеральным</w:t>
      </w:r>
      <w:r w:rsidR="00415F5E" w:rsidRPr="00293590">
        <w:rPr>
          <w:sz w:val="26"/>
          <w:szCs w:val="26"/>
        </w:rPr>
        <w:t xml:space="preserve"> законом</w:t>
      </w:r>
      <w:r w:rsidRPr="00293590">
        <w:rPr>
          <w:sz w:val="26"/>
          <w:szCs w:val="26"/>
        </w:rPr>
        <w:t xml:space="preserve"> «О трудовых пенсиях в Российской Федерации»;</w:t>
      </w:r>
    </w:p>
    <w:p w:rsidR="00F30346" w:rsidRPr="00293590" w:rsidRDefault="00F30346" w:rsidP="00293590">
      <w:pPr>
        <w:autoSpaceDE w:val="0"/>
        <w:autoSpaceDN w:val="0"/>
        <w:adjustRightInd w:val="0"/>
        <w:ind w:firstLine="709"/>
        <w:jc w:val="both"/>
        <w:rPr>
          <w:sz w:val="26"/>
          <w:szCs w:val="26"/>
        </w:rPr>
      </w:pPr>
      <w:r w:rsidRPr="00293590">
        <w:rPr>
          <w:sz w:val="26"/>
          <w:szCs w:val="26"/>
        </w:rP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rsidRPr="00293590">
        <w:rPr>
          <w:sz w:val="26"/>
          <w:szCs w:val="26"/>
        </w:rPr>
        <w:t>.»;</w:t>
      </w:r>
      <w:proofErr w:type="gramEnd"/>
    </w:p>
    <w:p w:rsidR="004B64B6" w:rsidRPr="00293590" w:rsidRDefault="00635521" w:rsidP="00293590">
      <w:pPr>
        <w:autoSpaceDE w:val="0"/>
        <w:autoSpaceDN w:val="0"/>
        <w:adjustRightInd w:val="0"/>
        <w:ind w:firstLine="709"/>
        <w:jc w:val="both"/>
        <w:rPr>
          <w:sz w:val="26"/>
          <w:szCs w:val="26"/>
        </w:rPr>
      </w:pPr>
      <w:r w:rsidRPr="00293590">
        <w:rPr>
          <w:sz w:val="26"/>
          <w:szCs w:val="26"/>
        </w:rPr>
        <w:lastRenderedPageBreak/>
        <w:t>г</w:t>
      </w:r>
      <w:r w:rsidR="004B64B6" w:rsidRPr="00293590">
        <w:rPr>
          <w:sz w:val="26"/>
          <w:szCs w:val="26"/>
        </w:rPr>
        <w:t>) в пункте 3 слова «трудовую пенсию по старости» заменить словами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p>
    <w:p w:rsidR="00BA6104" w:rsidRPr="00293590" w:rsidRDefault="00BA6104" w:rsidP="00293590">
      <w:pPr>
        <w:autoSpaceDE w:val="0"/>
        <w:autoSpaceDN w:val="0"/>
        <w:adjustRightInd w:val="0"/>
        <w:ind w:firstLine="709"/>
        <w:jc w:val="both"/>
        <w:rPr>
          <w:sz w:val="26"/>
          <w:szCs w:val="26"/>
        </w:rPr>
      </w:pPr>
      <w:r w:rsidRPr="00293590">
        <w:rPr>
          <w:sz w:val="26"/>
          <w:szCs w:val="26"/>
        </w:rPr>
        <w:t xml:space="preserve">4) первое предложение пункта 2 статьи 3 изложить в следующей редакции: </w:t>
      </w:r>
      <w:proofErr w:type="gramStart"/>
      <w:r w:rsidRPr="00293590">
        <w:rPr>
          <w:sz w:val="26"/>
          <w:szCs w:val="26"/>
        </w:rPr>
        <w:t>«Условием назначения пенсии лицам, указанным в пункте 1 настоящей статьи,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 страховых пенсиях»,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roofErr w:type="gramEnd"/>
    </w:p>
    <w:p w:rsidR="00BA6104" w:rsidRPr="00293590" w:rsidRDefault="00BA6104" w:rsidP="00293590">
      <w:pPr>
        <w:autoSpaceDE w:val="0"/>
        <w:autoSpaceDN w:val="0"/>
        <w:adjustRightInd w:val="0"/>
        <w:ind w:firstLine="709"/>
        <w:jc w:val="both"/>
        <w:rPr>
          <w:sz w:val="26"/>
          <w:szCs w:val="26"/>
        </w:rPr>
      </w:pPr>
      <w:r w:rsidRPr="00293590">
        <w:rPr>
          <w:sz w:val="26"/>
          <w:szCs w:val="26"/>
        </w:rPr>
        <w:t>5) в статье 4:</w:t>
      </w:r>
    </w:p>
    <w:p w:rsidR="00BA6104" w:rsidRPr="00293590" w:rsidRDefault="00BA6104" w:rsidP="00293590">
      <w:pPr>
        <w:autoSpaceDE w:val="0"/>
        <w:autoSpaceDN w:val="0"/>
        <w:adjustRightInd w:val="0"/>
        <w:ind w:firstLine="709"/>
        <w:jc w:val="both"/>
        <w:rPr>
          <w:sz w:val="26"/>
          <w:szCs w:val="26"/>
        </w:rPr>
      </w:pPr>
      <w:r w:rsidRPr="00293590">
        <w:rPr>
          <w:sz w:val="26"/>
          <w:szCs w:val="26"/>
        </w:rPr>
        <w:t xml:space="preserve">а) первое предложение пункта 1 изложить в следующей редакции: </w:t>
      </w:r>
    </w:p>
    <w:p w:rsidR="00BA6104" w:rsidRPr="00293590" w:rsidRDefault="00BA6104" w:rsidP="00293590">
      <w:pPr>
        <w:pStyle w:val="ConsPlusNormal"/>
        <w:ind w:firstLine="709"/>
        <w:jc w:val="both"/>
        <w:rPr>
          <w:b/>
          <w:bCs/>
        </w:rPr>
      </w:pPr>
      <w:proofErr w:type="gramStart"/>
      <w:r w:rsidRPr="00293590">
        <w:t xml:space="preserve">«Пенсия муниципальных служащих Новокузнецкого муниципального района при стаже муниципальной службы 15 лет </w:t>
      </w:r>
      <w:r w:rsidRPr="00293590">
        <w:rPr>
          <w:bCs/>
        </w:rPr>
        <w:t>при назначении устанавливается в размере 45 процентов среднемесячного денежного содержания муниципального служащего Новокузнецкого муниципального района,</w:t>
      </w:r>
      <w:r w:rsidRPr="00293590">
        <w:t xml:space="preserve"> исчисленного в соответствии с пунктами 4 - 6 настоящей статьи,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w:t>
      </w:r>
      <w:proofErr w:type="gramEnd"/>
      <w:r w:rsidRPr="00293590">
        <w:t xml:space="preserve">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за исключением случая, предусмотренного пунктом 2.1 настоящей статьи</w:t>
      </w:r>
      <w:proofErr w:type="gramStart"/>
      <w:r w:rsidRPr="00293590">
        <w:t>.»;</w:t>
      </w:r>
      <w:proofErr w:type="gramEnd"/>
    </w:p>
    <w:p w:rsidR="00BA6104" w:rsidRPr="00293590" w:rsidRDefault="00BA6104" w:rsidP="00293590">
      <w:pPr>
        <w:autoSpaceDE w:val="0"/>
        <w:autoSpaceDN w:val="0"/>
        <w:adjustRightInd w:val="0"/>
        <w:ind w:firstLine="709"/>
        <w:jc w:val="both"/>
        <w:rPr>
          <w:sz w:val="26"/>
          <w:szCs w:val="26"/>
        </w:rPr>
      </w:pPr>
      <w:r w:rsidRPr="00293590">
        <w:rPr>
          <w:sz w:val="26"/>
          <w:szCs w:val="26"/>
        </w:rPr>
        <w:t>б) в пункте 2 слова «страховой части трудовой пенсии по старости (трудовой пенсии по инвалидности)» заменить словами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w:t>
      </w:r>
    </w:p>
    <w:p w:rsidR="00BA6104" w:rsidRPr="00293590" w:rsidRDefault="00BA6104" w:rsidP="00293590">
      <w:pPr>
        <w:ind w:firstLine="709"/>
        <w:jc w:val="both"/>
        <w:rPr>
          <w:sz w:val="26"/>
          <w:szCs w:val="26"/>
        </w:rPr>
      </w:pPr>
      <w:r w:rsidRPr="00293590">
        <w:rPr>
          <w:sz w:val="26"/>
          <w:szCs w:val="26"/>
        </w:rPr>
        <w:t>в) пункт 2.1 изложить в следующей редакции:</w:t>
      </w:r>
    </w:p>
    <w:p w:rsidR="00BA6104" w:rsidRPr="00293590" w:rsidRDefault="003B6A88" w:rsidP="00293590">
      <w:pPr>
        <w:ind w:firstLine="709"/>
        <w:jc w:val="both"/>
        <w:rPr>
          <w:sz w:val="26"/>
          <w:szCs w:val="26"/>
        </w:rPr>
      </w:pPr>
      <w:r w:rsidRPr="00293590">
        <w:rPr>
          <w:sz w:val="26"/>
          <w:szCs w:val="26"/>
        </w:rPr>
        <w:t>«2.</w:t>
      </w:r>
      <w:r w:rsidR="00BA6104" w:rsidRPr="00293590">
        <w:rPr>
          <w:sz w:val="26"/>
          <w:szCs w:val="26"/>
        </w:rPr>
        <w:t xml:space="preserve">1. </w:t>
      </w:r>
      <w:proofErr w:type="gramStart"/>
      <w:r w:rsidR="00BA6104" w:rsidRPr="00293590">
        <w:rPr>
          <w:sz w:val="26"/>
          <w:szCs w:val="26"/>
        </w:rPr>
        <w:t>В случае одновременного получения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устанавливаемой в соответствии с Федеральным</w:t>
      </w:r>
      <w:r w:rsidRPr="00293590">
        <w:rPr>
          <w:sz w:val="26"/>
          <w:szCs w:val="26"/>
        </w:rPr>
        <w:t xml:space="preserve"> законом</w:t>
      </w:r>
      <w:proofErr w:type="gramEnd"/>
      <w:r w:rsidRPr="00293590">
        <w:rPr>
          <w:sz w:val="26"/>
          <w:szCs w:val="26"/>
        </w:rPr>
        <w:t xml:space="preserve"> </w:t>
      </w:r>
      <w:r w:rsidR="00BA6104" w:rsidRPr="00293590">
        <w:rPr>
          <w:sz w:val="26"/>
          <w:szCs w:val="26"/>
        </w:rPr>
        <w:t>«О страховых пенсиях», страховая пенсия по старости при расчете размера пенсии вычету не подлежит</w:t>
      </w:r>
      <w:proofErr w:type="gramStart"/>
      <w:r w:rsidR="00BA6104" w:rsidRPr="00293590">
        <w:rPr>
          <w:sz w:val="26"/>
          <w:szCs w:val="26"/>
        </w:rPr>
        <w:t>.»;</w:t>
      </w:r>
      <w:proofErr w:type="gramEnd"/>
    </w:p>
    <w:p w:rsidR="00BA6104" w:rsidRPr="00293590" w:rsidRDefault="00BA6104" w:rsidP="00293590">
      <w:pPr>
        <w:autoSpaceDE w:val="0"/>
        <w:autoSpaceDN w:val="0"/>
        <w:adjustRightInd w:val="0"/>
        <w:ind w:firstLine="709"/>
        <w:jc w:val="both"/>
        <w:rPr>
          <w:sz w:val="26"/>
          <w:szCs w:val="26"/>
        </w:rPr>
      </w:pPr>
      <w:r w:rsidRPr="00293590">
        <w:rPr>
          <w:sz w:val="26"/>
          <w:szCs w:val="26"/>
        </w:rPr>
        <w:t>г) пункт 2.2 изложить в следующей редакции:</w:t>
      </w:r>
    </w:p>
    <w:p w:rsidR="00BA6104" w:rsidRPr="00293590" w:rsidRDefault="00BA6104" w:rsidP="00293590">
      <w:pPr>
        <w:autoSpaceDE w:val="0"/>
        <w:autoSpaceDN w:val="0"/>
        <w:adjustRightInd w:val="0"/>
        <w:ind w:firstLine="709"/>
        <w:jc w:val="both"/>
        <w:rPr>
          <w:sz w:val="26"/>
          <w:szCs w:val="26"/>
        </w:rPr>
      </w:pPr>
      <w:r w:rsidRPr="00293590">
        <w:rPr>
          <w:sz w:val="26"/>
          <w:szCs w:val="26"/>
        </w:rPr>
        <w:t>«2.2. При определении размера пенсии в порядке, установленном пунктом 1 настоящей статьи, не учитываются:</w:t>
      </w:r>
    </w:p>
    <w:p w:rsidR="00BA6104" w:rsidRPr="00293590" w:rsidRDefault="00BA6104" w:rsidP="00293590">
      <w:pPr>
        <w:autoSpaceDE w:val="0"/>
        <w:autoSpaceDN w:val="0"/>
        <w:adjustRightInd w:val="0"/>
        <w:ind w:firstLine="709"/>
        <w:jc w:val="both"/>
        <w:rPr>
          <w:sz w:val="26"/>
          <w:szCs w:val="26"/>
        </w:rPr>
      </w:pPr>
      <w:r w:rsidRPr="00293590">
        <w:rPr>
          <w:sz w:val="26"/>
          <w:szCs w:val="26"/>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BA6104" w:rsidRPr="00293590" w:rsidRDefault="00BA6104" w:rsidP="00293590">
      <w:pPr>
        <w:autoSpaceDE w:val="0"/>
        <w:autoSpaceDN w:val="0"/>
        <w:adjustRightInd w:val="0"/>
        <w:ind w:firstLine="709"/>
        <w:jc w:val="both"/>
        <w:rPr>
          <w:sz w:val="26"/>
          <w:szCs w:val="26"/>
        </w:rPr>
      </w:pPr>
      <w:r w:rsidRPr="00293590">
        <w:rPr>
          <w:sz w:val="26"/>
          <w:szCs w:val="26"/>
        </w:rPr>
        <w:t>2) размер доли страховой пенсии по старости, установленной и исчисленной в соответствии с Федеральным законом «О страховых пенсиях»;</w:t>
      </w:r>
    </w:p>
    <w:p w:rsidR="00BA6104" w:rsidRPr="00293590" w:rsidRDefault="00BA6104" w:rsidP="00293590">
      <w:pPr>
        <w:autoSpaceDE w:val="0"/>
        <w:autoSpaceDN w:val="0"/>
        <w:adjustRightInd w:val="0"/>
        <w:ind w:firstLine="709"/>
        <w:jc w:val="both"/>
        <w:rPr>
          <w:sz w:val="26"/>
          <w:szCs w:val="26"/>
        </w:rPr>
      </w:pPr>
      <w:r w:rsidRPr="00293590">
        <w:rPr>
          <w:sz w:val="26"/>
          <w:szCs w:val="26"/>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BA6104" w:rsidRPr="00293590" w:rsidRDefault="00BA6104" w:rsidP="00293590">
      <w:pPr>
        <w:autoSpaceDE w:val="0"/>
        <w:autoSpaceDN w:val="0"/>
        <w:adjustRightInd w:val="0"/>
        <w:ind w:firstLine="709"/>
        <w:jc w:val="both"/>
        <w:rPr>
          <w:sz w:val="26"/>
          <w:szCs w:val="26"/>
        </w:rPr>
      </w:pPr>
      <w:r w:rsidRPr="00293590">
        <w:rPr>
          <w:sz w:val="26"/>
          <w:szCs w:val="26"/>
        </w:rPr>
        <w:lastRenderedPageBreak/>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rsidRPr="00293590">
        <w:rPr>
          <w:sz w:val="26"/>
          <w:szCs w:val="26"/>
        </w:rPr>
        <w:t>.»;</w:t>
      </w:r>
      <w:proofErr w:type="gramEnd"/>
    </w:p>
    <w:p w:rsidR="003B6A88" w:rsidRPr="00293590" w:rsidRDefault="003B6A88" w:rsidP="00293590">
      <w:pPr>
        <w:autoSpaceDE w:val="0"/>
        <w:autoSpaceDN w:val="0"/>
        <w:adjustRightInd w:val="0"/>
        <w:ind w:firstLine="709"/>
        <w:jc w:val="both"/>
        <w:rPr>
          <w:color w:val="33CCCC"/>
          <w:sz w:val="26"/>
          <w:szCs w:val="26"/>
        </w:rPr>
      </w:pPr>
      <w:r w:rsidRPr="00293590">
        <w:rPr>
          <w:sz w:val="26"/>
          <w:szCs w:val="26"/>
        </w:rPr>
        <w:t>д) пункт 3 дополнить предложением следующего содержания: «При этом указанный размер социальной пенсии не увеличивается на районный коэффициент</w:t>
      </w:r>
      <w:proofErr w:type="gramStart"/>
      <w:r w:rsidRPr="00293590">
        <w:rPr>
          <w:sz w:val="26"/>
          <w:szCs w:val="26"/>
        </w:rPr>
        <w:t>.»;</w:t>
      </w:r>
      <w:r w:rsidRPr="00293590">
        <w:rPr>
          <w:color w:val="33CCCC"/>
          <w:sz w:val="26"/>
          <w:szCs w:val="26"/>
        </w:rPr>
        <w:t xml:space="preserve"> </w:t>
      </w:r>
    </w:p>
    <w:p w:rsidR="003B6A88" w:rsidRPr="00293590" w:rsidRDefault="003B6A88" w:rsidP="00293590">
      <w:pPr>
        <w:autoSpaceDE w:val="0"/>
        <w:autoSpaceDN w:val="0"/>
        <w:adjustRightInd w:val="0"/>
        <w:ind w:firstLine="709"/>
        <w:jc w:val="both"/>
        <w:rPr>
          <w:sz w:val="26"/>
          <w:szCs w:val="26"/>
        </w:rPr>
      </w:pPr>
      <w:proofErr w:type="gramEnd"/>
      <w:r w:rsidRPr="00293590">
        <w:rPr>
          <w:sz w:val="26"/>
          <w:szCs w:val="26"/>
        </w:rPr>
        <w:t>е) в пункте 4 слова «трудовую пенсию по старости» заменить словами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p>
    <w:p w:rsidR="00A85B65" w:rsidRPr="00293590" w:rsidRDefault="00A85B65" w:rsidP="00293590">
      <w:pPr>
        <w:autoSpaceDE w:val="0"/>
        <w:autoSpaceDN w:val="0"/>
        <w:adjustRightInd w:val="0"/>
        <w:ind w:firstLine="709"/>
        <w:jc w:val="both"/>
        <w:rPr>
          <w:sz w:val="26"/>
          <w:szCs w:val="26"/>
        </w:rPr>
      </w:pPr>
      <w:r w:rsidRPr="00293590">
        <w:rPr>
          <w:sz w:val="26"/>
          <w:szCs w:val="26"/>
        </w:rPr>
        <w:t>6) в статье 5:</w:t>
      </w:r>
    </w:p>
    <w:p w:rsidR="00A85B65" w:rsidRPr="00293590" w:rsidRDefault="00A85B65" w:rsidP="00293590">
      <w:pPr>
        <w:autoSpaceDE w:val="0"/>
        <w:autoSpaceDN w:val="0"/>
        <w:adjustRightInd w:val="0"/>
        <w:ind w:firstLine="709"/>
        <w:jc w:val="both"/>
        <w:rPr>
          <w:sz w:val="26"/>
          <w:szCs w:val="26"/>
        </w:rPr>
      </w:pPr>
      <w:r w:rsidRPr="00293590">
        <w:rPr>
          <w:sz w:val="26"/>
          <w:szCs w:val="26"/>
        </w:rPr>
        <w:t>а) пункт 4 дополнить словами «по выбору лица»;</w:t>
      </w:r>
      <w:r w:rsidRPr="00293590">
        <w:rPr>
          <w:color w:val="33CCCC"/>
          <w:sz w:val="26"/>
          <w:szCs w:val="26"/>
        </w:rPr>
        <w:t xml:space="preserve"> </w:t>
      </w:r>
    </w:p>
    <w:p w:rsidR="00A85B65" w:rsidRPr="00293590" w:rsidRDefault="00A85B65" w:rsidP="00293590">
      <w:pPr>
        <w:autoSpaceDE w:val="0"/>
        <w:autoSpaceDN w:val="0"/>
        <w:adjustRightInd w:val="0"/>
        <w:ind w:firstLine="709"/>
        <w:jc w:val="both"/>
        <w:rPr>
          <w:color w:val="33CCCC"/>
          <w:sz w:val="26"/>
          <w:szCs w:val="26"/>
        </w:rPr>
      </w:pPr>
      <w:r w:rsidRPr="00293590">
        <w:rPr>
          <w:sz w:val="26"/>
          <w:szCs w:val="26"/>
        </w:rPr>
        <w:t>б) пункт 5 дополнить словами «по выбору лица»;</w:t>
      </w:r>
      <w:r w:rsidRPr="00293590">
        <w:rPr>
          <w:color w:val="33CCCC"/>
          <w:sz w:val="26"/>
          <w:szCs w:val="26"/>
        </w:rPr>
        <w:t xml:space="preserve"> </w:t>
      </w:r>
    </w:p>
    <w:p w:rsidR="00A85B65" w:rsidRPr="00293590" w:rsidRDefault="00A85B65" w:rsidP="00293590">
      <w:pPr>
        <w:autoSpaceDE w:val="0"/>
        <w:autoSpaceDN w:val="0"/>
        <w:adjustRightInd w:val="0"/>
        <w:ind w:firstLine="709"/>
        <w:jc w:val="both"/>
        <w:rPr>
          <w:sz w:val="26"/>
          <w:szCs w:val="26"/>
        </w:rPr>
      </w:pPr>
      <w:r w:rsidRPr="00293590">
        <w:rPr>
          <w:sz w:val="26"/>
          <w:szCs w:val="26"/>
        </w:rPr>
        <w:t>в) пункт 6 дополнить словами «по выбору лица»;</w:t>
      </w:r>
    </w:p>
    <w:p w:rsidR="00A85B65" w:rsidRPr="00293590" w:rsidRDefault="00A85B65" w:rsidP="00293590">
      <w:pPr>
        <w:autoSpaceDE w:val="0"/>
        <w:autoSpaceDN w:val="0"/>
        <w:adjustRightInd w:val="0"/>
        <w:ind w:firstLine="709"/>
        <w:jc w:val="both"/>
        <w:rPr>
          <w:sz w:val="26"/>
          <w:szCs w:val="26"/>
        </w:rPr>
      </w:pPr>
      <w:r w:rsidRPr="00293590">
        <w:rPr>
          <w:sz w:val="26"/>
          <w:szCs w:val="26"/>
        </w:rPr>
        <w:t>г) пункт 6.1 дополнить словами «по выбору лица»;</w:t>
      </w:r>
    </w:p>
    <w:p w:rsidR="001C0FB4" w:rsidRPr="00293590" w:rsidRDefault="008332EA" w:rsidP="00293590">
      <w:pPr>
        <w:pStyle w:val="ConsPlusNormal"/>
        <w:ind w:firstLine="709"/>
        <w:jc w:val="both"/>
      </w:pPr>
      <w:r w:rsidRPr="00293590">
        <w:t xml:space="preserve">д) </w:t>
      </w:r>
      <w:r w:rsidR="00B207B6" w:rsidRPr="00293590">
        <w:t>дополнить пунктом 6.2 следующего содержания:</w:t>
      </w:r>
    </w:p>
    <w:p w:rsidR="00B207B6" w:rsidRPr="00293590" w:rsidRDefault="00B207B6" w:rsidP="00293590">
      <w:pPr>
        <w:autoSpaceDE w:val="0"/>
        <w:autoSpaceDN w:val="0"/>
        <w:adjustRightInd w:val="0"/>
        <w:ind w:firstLine="709"/>
        <w:jc w:val="both"/>
        <w:rPr>
          <w:sz w:val="26"/>
          <w:szCs w:val="26"/>
        </w:rPr>
      </w:pPr>
      <w:r w:rsidRPr="00293590">
        <w:rPr>
          <w:sz w:val="26"/>
          <w:szCs w:val="26"/>
        </w:rPr>
        <w:t xml:space="preserve">«6.2. </w:t>
      </w:r>
      <w:proofErr w:type="gramStart"/>
      <w:r w:rsidRPr="00293590">
        <w:rPr>
          <w:sz w:val="26"/>
          <w:szCs w:val="26"/>
        </w:rPr>
        <w:t>Лицам, имеющим право на пенсию по основаниям, предусмотренным настоящим Решением, и получающим пенсию за выслугу лет (ежемесячную доплату к пенсии, иную выплату), устанавливаемую в соответствии с законодательством иного субъекта Российской Федерации в связи с замещением государственных должностей субъекта Российской Федерации, должностей государственной гражданской службы субъекта Российской Федерации, назначается и выплачивается либо пенсия в соответствии с настоящим Решением, либо пенсия за</w:t>
      </w:r>
      <w:proofErr w:type="gramEnd"/>
      <w:r w:rsidRPr="00293590">
        <w:rPr>
          <w:sz w:val="26"/>
          <w:szCs w:val="26"/>
        </w:rPr>
        <w:t xml:space="preserve"> выслугу лет (ежемесячная доплата к пенсии, иная выплата) в соответствии с законодательством этого субъекта Российской Федерации по выбору лица</w:t>
      </w:r>
      <w:proofErr w:type="gramStart"/>
      <w:r w:rsidRPr="00293590">
        <w:rPr>
          <w:sz w:val="26"/>
          <w:szCs w:val="26"/>
        </w:rPr>
        <w:t>.»;</w:t>
      </w:r>
      <w:proofErr w:type="gramEnd"/>
    </w:p>
    <w:p w:rsidR="00B207B6" w:rsidRPr="00293590" w:rsidRDefault="00B207B6" w:rsidP="00293590">
      <w:pPr>
        <w:pStyle w:val="ConsPlusNormal"/>
        <w:ind w:firstLine="709"/>
        <w:jc w:val="both"/>
      </w:pPr>
      <w:r w:rsidRPr="00293590">
        <w:t>е) дополнить пунктом 6.3 следующего содержания:</w:t>
      </w:r>
    </w:p>
    <w:p w:rsidR="00B207B6" w:rsidRPr="00293590" w:rsidRDefault="00B207B6" w:rsidP="00293590">
      <w:pPr>
        <w:autoSpaceDE w:val="0"/>
        <w:autoSpaceDN w:val="0"/>
        <w:adjustRightInd w:val="0"/>
        <w:ind w:firstLine="709"/>
        <w:jc w:val="both"/>
        <w:rPr>
          <w:sz w:val="26"/>
          <w:szCs w:val="26"/>
        </w:rPr>
      </w:pPr>
      <w:r w:rsidRPr="00293590">
        <w:rPr>
          <w:sz w:val="26"/>
          <w:szCs w:val="26"/>
        </w:rPr>
        <w:t xml:space="preserve">«6.3. </w:t>
      </w:r>
      <w:proofErr w:type="gramStart"/>
      <w:r w:rsidRPr="00293590">
        <w:rPr>
          <w:sz w:val="26"/>
          <w:szCs w:val="26"/>
        </w:rPr>
        <w:t>Лицам, имеющим право на пенсию по основаниям, предусмотренным настоящим Решением, и получающим пенсию за выслугу лет (ежемесячную доплату к пенсии, иную выплату), устанавливаемую в соответствии с нормативным правовым актом иного муниципального образования в связи с замещением муниципальных должностей, должностей муниципальной службы, назначается и выплачивается либо пенсия в соответствии с настоящим Решением, либо пенсия за выслугу лет (ежемесячная доплата к пенсии</w:t>
      </w:r>
      <w:proofErr w:type="gramEnd"/>
      <w:r w:rsidRPr="00293590">
        <w:rPr>
          <w:sz w:val="26"/>
          <w:szCs w:val="26"/>
        </w:rPr>
        <w:t>, иная выплата) в соответствии с нормативным правовым актом этого муниципального образования по выбору лица</w:t>
      </w:r>
      <w:proofErr w:type="gramStart"/>
      <w:r w:rsidRPr="00293590">
        <w:rPr>
          <w:sz w:val="26"/>
          <w:szCs w:val="26"/>
        </w:rPr>
        <w:t>.»;</w:t>
      </w:r>
      <w:proofErr w:type="gramEnd"/>
    </w:p>
    <w:p w:rsidR="00EB379A" w:rsidRPr="00293590" w:rsidRDefault="00EB379A" w:rsidP="00293590">
      <w:pPr>
        <w:autoSpaceDE w:val="0"/>
        <w:autoSpaceDN w:val="0"/>
        <w:adjustRightInd w:val="0"/>
        <w:ind w:firstLine="709"/>
        <w:jc w:val="both"/>
        <w:rPr>
          <w:sz w:val="26"/>
          <w:szCs w:val="26"/>
        </w:rPr>
      </w:pPr>
      <w:r w:rsidRPr="00293590">
        <w:rPr>
          <w:sz w:val="26"/>
          <w:szCs w:val="26"/>
        </w:rPr>
        <w:t>ж) в пункте 7:</w:t>
      </w:r>
    </w:p>
    <w:p w:rsidR="00EB379A" w:rsidRPr="00293590" w:rsidRDefault="00EB379A" w:rsidP="00293590">
      <w:pPr>
        <w:autoSpaceDE w:val="0"/>
        <w:autoSpaceDN w:val="0"/>
        <w:adjustRightInd w:val="0"/>
        <w:ind w:firstLine="709"/>
        <w:jc w:val="both"/>
        <w:rPr>
          <w:sz w:val="26"/>
          <w:szCs w:val="26"/>
        </w:rPr>
      </w:pPr>
      <w:r w:rsidRPr="00293590">
        <w:rPr>
          <w:sz w:val="26"/>
          <w:szCs w:val="26"/>
        </w:rPr>
        <w:t>подпункт 2 изложить в следующей редакции:</w:t>
      </w:r>
    </w:p>
    <w:p w:rsidR="00EB379A" w:rsidRPr="00293590" w:rsidRDefault="00EB379A" w:rsidP="00293590">
      <w:pPr>
        <w:autoSpaceDE w:val="0"/>
        <w:autoSpaceDN w:val="0"/>
        <w:adjustRightInd w:val="0"/>
        <w:ind w:firstLine="709"/>
        <w:jc w:val="both"/>
        <w:rPr>
          <w:sz w:val="26"/>
          <w:szCs w:val="26"/>
        </w:rPr>
      </w:pPr>
      <w:proofErr w:type="gramStart"/>
      <w:r w:rsidRPr="00293590">
        <w:rPr>
          <w:sz w:val="26"/>
          <w:szCs w:val="26"/>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roofErr w:type="gramEnd"/>
      <w:r w:rsidRPr="00293590">
        <w:rPr>
          <w:sz w:val="26"/>
          <w:szCs w:val="26"/>
        </w:rPr>
        <w:t>» - по заявлению получателя пенсии</w:t>
      </w:r>
      <w:proofErr w:type="gramStart"/>
      <w:r w:rsidRPr="00293590">
        <w:rPr>
          <w:sz w:val="26"/>
          <w:szCs w:val="26"/>
        </w:rPr>
        <w:t>;»</w:t>
      </w:r>
      <w:proofErr w:type="gramEnd"/>
      <w:r w:rsidRPr="00293590">
        <w:rPr>
          <w:sz w:val="26"/>
          <w:szCs w:val="26"/>
        </w:rPr>
        <w:t>;</w:t>
      </w:r>
    </w:p>
    <w:p w:rsidR="00EB379A" w:rsidRPr="00293590" w:rsidRDefault="00EB379A" w:rsidP="00293590">
      <w:pPr>
        <w:autoSpaceDE w:val="0"/>
        <w:autoSpaceDN w:val="0"/>
        <w:adjustRightInd w:val="0"/>
        <w:ind w:firstLine="709"/>
        <w:jc w:val="both"/>
        <w:rPr>
          <w:sz w:val="26"/>
          <w:szCs w:val="26"/>
        </w:rPr>
      </w:pPr>
      <w:r w:rsidRPr="00293590">
        <w:rPr>
          <w:sz w:val="26"/>
          <w:szCs w:val="26"/>
        </w:rPr>
        <w:t>дополнить подпунктом 4 следующего содержания:</w:t>
      </w:r>
    </w:p>
    <w:p w:rsidR="00EB379A" w:rsidRPr="00293590" w:rsidRDefault="00EB379A" w:rsidP="00293590">
      <w:pPr>
        <w:autoSpaceDE w:val="0"/>
        <w:autoSpaceDN w:val="0"/>
        <w:adjustRightInd w:val="0"/>
        <w:ind w:firstLine="709"/>
        <w:jc w:val="both"/>
        <w:rPr>
          <w:color w:val="339966"/>
          <w:sz w:val="26"/>
          <w:szCs w:val="26"/>
        </w:rPr>
      </w:pPr>
      <w:r w:rsidRPr="00293590">
        <w:rPr>
          <w:sz w:val="26"/>
          <w:szCs w:val="26"/>
        </w:rPr>
        <w:t xml:space="preserve">«4) при предоставлении лицом дополнительных документов, подтверждающих период замещения муниципальной должности Новокузнецкого </w:t>
      </w:r>
      <w:r w:rsidRPr="00293590">
        <w:rPr>
          <w:sz w:val="26"/>
          <w:szCs w:val="26"/>
        </w:rPr>
        <w:lastRenderedPageBreak/>
        <w:t>муниципального района и (или) стаж муниципальной службы, который не был учтен при назначении ему пенсии, - по заявлению получателя пенсии</w:t>
      </w:r>
      <w:proofErr w:type="gramStart"/>
      <w:r w:rsidRPr="00293590">
        <w:rPr>
          <w:sz w:val="26"/>
          <w:szCs w:val="26"/>
        </w:rPr>
        <w:t>.»;</w:t>
      </w:r>
      <w:proofErr w:type="gramEnd"/>
    </w:p>
    <w:p w:rsidR="00EB379A" w:rsidRPr="00293590" w:rsidRDefault="00EB379A" w:rsidP="00293590">
      <w:pPr>
        <w:autoSpaceDE w:val="0"/>
        <w:autoSpaceDN w:val="0"/>
        <w:adjustRightInd w:val="0"/>
        <w:ind w:firstLine="709"/>
        <w:jc w:val="both"/>
        <w:rPr>
          <w:sz w:val="26"/>
          <w:szCs w:val="26"/>
        </w:rPr>
      </w:pPr>
      <w:r w:rsidRPr="00293590">
        <w:rPr>
          <w:sz w:val="26"/>
          <w:szCs w:val="26"/>
        </w:rPr>
        <w:t>7) пункт 2 статьи 6 дополнить подпунктом 3 следующего содержания:</w:t>
      </w:r>
    </w:p>
    <w:p w:rsidR="00EB379A" w:rsidRPr="00293590" w:rsidRDefault="00EB379A" w:rsidP="00293590">
      <w:pPr>
        <w:autoSpaceDE w:val="0"/>
        <w:autoSpaceDN w:val="0"/>
        <w:adjustRightInd w:val="0"/>
        <w:ind w:firstLine="709"/>
        <w:jc w:val="both"/>
        <w:rPr>
          <w:sz w:val="26"/>
          <w:szCs w:val="26"/>
        </w:rPr>
      </w:pPr>
      <w:r w:rsidRPr="00293590">
        <w:rPr>
          <w:sz w:val="26"/>
          <w:szCs w:val="26"/>
        </w:rPr>
        <w:t>«3) с даты обращения в письменной форме - при наступлении обстоятельств, послуживших основанием для перерасчета пенсии в соответствии с подпунктом 4 пункта 7 статьи 5 настоящего Решения</w:t>
      </w:r>
      <w:proofErr w:type="gramStart"/>
      <w:r w:rsidRPr="00293590">
        <w:rPr>
          <w:sz w:val="26"/>
          <w:szCs w:val="26"/>
        </w:rPr>
        <w:t>.»;</w:t>
      </w:r>
      <w:proofErr w:type="gramEnd"/>
    </w:p>
    <w:p w:rsidR="00EB379A" w:rsidRPr="00293590" w:rsidRDefault="00EB379A" w:rsidP="00293590">
      <w:pPr>
        <w:autoSpaceDE w:val="0"/>
        <w:autoSpaceDN w:val="0"/>
        <w:adjustRightInd w:val="0"/>
        <w:ind w:firstLine="709"/>
        <w:jc w:val="both"/>
        <w:rPr>
          <w:sz w:val="26"/>
          <w:szCs w:val="26"/>
        </w:rPr>
      </w:pPr>
      <w:r w:rsidRPr="00293590">
        <w:rPr>
          <w:sz w:val="26"/>
          <w:szCs w:val="26"/>
        </w:rPr>
        <w:t>8) статью 9 изложить в следующей редакции:</w:t>
      </w:r>
    </w:p>
    <w:p w:rsidR="00EB379A" w:rsidRPr="00293590" w:rsidRDefault="00EB379A" w:rsidP="00293590">
      <w:pPr>
        <w:autoSpaceDE w:val="0"/>
        <w:autoSpaceDN w:val="0"/>
        <w:adjustRightInd w:val="0"/>
        <w:ind w:firstLine="709"/>
        <w:jc w:val="both"/>
        <w:rPr>
          <w:sz w:val="26"/>
          <w:szCs w:val="26"/>
        </w:rPr>
      </w:pPr>
      <w:r w:rsidRPr="00293590">
        <w:rPr>
          <w:bCs/>
          <w:sz w:val="26"/>
          <w:szCs w:val="26"/>
        </w:rPr>
        <w:t xml:space="preserve"> «Статья 9. Ответственность за достоверность сведений, необходимых для назначения и выплаты пенсии, у</w:t>
      </w:r>
      <w:r w:rsidRPr="00293590">
        <w:rPr>
          <w:sz w:val="26"/>
          <w:szCs w:val="26"/>
        </w:rPr>
        <w:t>держания из пенсии</w:t>
      </w:r>
    </w:p>
    <w:p w:rsidR="00EB379A" w:rsidRPr="00293590" w:rsidRDefault="00EB379A" w:rsidP="00293590">
      <w:pPr>
        <w:autoSpaceDE w:val="0"/>
        <w:autoSpaceDN w:val="0"/>
        <w:adjustRightInd w:val="0"/>
        <w:ind w:firstLine="709"/>
        <w:jc w:val="both"/>
        <w:rPr>
          <w:b/>
          <w:bCs/>
          <w:sz w:val="26"/>
          <w:szCs w:val="26"/>
        </w:rPr>
      </w:pPr>
    </w:p>
    <w:p w:rsidR="00EB379A" w:rsidRPr="00293590" w:rsidRDefault="00EB379A" w:rsidP="00293590">
      <w:pPr>
        <w:autoSpaceDE w:val="0"/>
        <w:autoSpaceDN w:val="0"/>
        <w:adjustRightInd w:val="0"/>
        <w:ind w:firstLine="709"/>
        <w:jc w:val="both"/>
        <w:rPr>
          <w:sz w:val="26"/>
          <w:szCs w:val="26"/>
        </w:rPr>
      </w:pPr>
      <w:r w:rsidRPr="00293590">
        <w:rPr>
          <w:sz w:val="26"/>
          <w:szCs w:val="26"/>
        </w:rPr>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p>
    <w:p w:rsidR="00EB379A" w:rsidRPr="00293590" w:rsidRDefault="00EB379A" w:rsidP="00293590">
      <w:pPr>
        <w:autoSpaceDE w:val="0"/>
        <w:autoSpaceDN w:val="0"/>
        <w:adjustRightInd w:val="0"/>
        <w:ind w:firstLine="709"/>
        <w:jc w:val="both"/>
        <w:rPr>
          <w:sz w:val="26"/>
          <w:szCs w:val="26"/>
        </w:rPr>
      </w:pPr>
      <w:r w:rsidRPr="00293590">
        <w:rPr>
          <w:sz w:val="26"/>
          <w:szCs w:val="26"/>
        </w:rPr>
        <w:t>2. В случае если представление недостоверных сведений или несвоевременное представление сведений, предусмотренных статьей 8 настоящего Решения, повлекло за собой перерасход средств на выплату пенсий, виновные лица возмещают уполномоченному органу причиненный ущерб в порядке, установленном законодательством Российской Федерации.</w:t>
      </w:r>
    </w:p>
    <w:p w:rsidR="00EB379A" w:rsidRPr="00293590" w:rsidRDefault="00EB379A" w:rsidP="00293590">
      <w:pPr>
        <w:autoSpaceDE w:val="0"/>
        <w:autoSpaceDN w:val="0"/>
        <w:adjustRightInd w:val="0"/>
        <w:ind w:firstLine="709"/>
        <w:jc w:val="both"/>
        <w:rPr>
          <w:sz w:val="26"/>
          <w:szCs w:val="26"/>
        </w:rPr>
      </w:pPr>
      <w:r w:rsidRPr="00293590">
        <w:rPr>
          <w:sz w:val="26"/>
          <w:szCs w:val="26"/>
        </w:rPr>
        <w:t>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EB379A" w:rsidRPr="00293590" w:rsidRDefault="00EB379A" w:rsidP="00293590">
      <w:pPr>
        <w:autoSpaceDE w:val="0"/>
        <w:autoSpaceDN w:val="0"/>
        <w:adjustRightInd w:val="0"/>
        <w:ind w:firstLine="709"/>
        <w:jc w:val="both"/>
        <w:rPr>
          <w:sz w:val="26"/>
          <w:szCs w:val="26"/>
        </w:rPr>
      </w:pPr>
      <w:r w:rsidRPr="00293590">
        <w:rPr>
          <w:sz w:val="26"/>
          <w:szCs w:val="26"/>
        </w:rPr>
        <w:t>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EB379A" w:rsidRPr="00293590" w:rsidRDefault="00EB379A" w:rsidP="00293590">
      <w:pPr>
        <w:autoSpaceDE w:val="0"/>
        <w:autoSpaceDN w:val="0"/>
        <w:adjustRightInd w:val="0"/>
        <w:ind w:firstLine="709"/>
        <w:jc w:val="both"/>
        <w:rPr>
          <w:sz w:val="26"/>
          <w:szCs w:val="26"/>
        </w:rPr>
      </w:pPr>
      <w:r w:rsidRPr="00293590">
        <w:rPr>
          <w:sz w:val="26"/>
          <w:szCs w:val="26"/>
        </w:rPr>
        <w:t xml:space="preserve">5. Излишне выплаченные суммы пенсии в случаях, предусмотренных пунктами 2 - 4 настоящей статьи, определяются за период, в течение которого выплата указанных сумм производилась лицу неправомерно, в порядке, установленном </w:t>
      </w:r>
      <w:r w:rsidR="00EA0AD0" w:rsidRPr="00293590">
        <w:rPr>
          <w:sz w:val="26"/>
          <w:szCs w:val="26"/>
        </w:rPr>
        <w:t>администрацией Новокузнецкого муниципального района</w:t>
      </w:r>
      <w:r w:rsidRPr="00293590">
        <w:rPr>
          <w:sz w:val="26"/>
          <w:szCs w:val="26"/>
        </w:rPr>
        <w:t xml:space="preserve">. </w:t>
      </w:r>
    </w:p>
    <w:p w:rsidR="00EB379A" w:rsidRPr="00293590" w:rsidRDefault="00EB379A" w:rsidP="00293590">
      <w:pPr>
        <w:autoSpaceDE w:val="0"/>
        <w:autoSpaceDN w:val="0"/>
        <w:adjustRightInd w:val="0"/>
        <w:ind w:firstLine="709"/>
        <w:jc w:val="both"/>
        <w:rPr>
          <w:sz w:val="26"/>
          <w:szCs w:val="26"/>
        </w:rPr>
      </w:pPr>
      <w:r w:rsidRPr="00293590">
        <w:rPr>
          <w:sz w:val="26"/>
          <w:szCs w:val="26"/>
        </w:rPr>
        <w:t>6. Недоплаченные суммы пенсии в случае, предусмотренном пунктом 4 настоящей статьи, выплачиваются за все прошлое время.</w:t>
      </w:r>
    </w:p>
    <w:p w:rsidR="00EB379A" w:rsidRPr="00293590" w:rsidRDefault="00EB379A" w:rsidP="00293590">
      <w:pPr>
        <w:autoSpaceDE w:val="0"/>
        <w:autoSpaceDN w:val="0"/>
        <w:adjustRightInd w:val="0"/>
        <w:ind w:firstLine="709"/>
        <w:jc w:val="both"/>
        <w:rPr>
          <w:sz w:val="26"/>
          <w:szCs w:val="26"/>
        </w:rPr>
      </w:pPr>
      <w:r w:rsidRPr="00293590">
        <w:rPr>
          <w:sz w:val="26"/>
          <w:szCs w:val="26"/>
        </w:rPr>
        <w:t>7. Удержания из пенсии производятся на основании:</w:t>
      </w:r>
    </w:p>
    <w:p w:rsidR="00EB379A" w:rsidRPr="00293590" w:rsidRDefault="00EB379A" w:rsidP="00293590">
      <w:pPr>
        <w:autoSpaceDE w:val="0"/>
        <w:autoSpaceDN w:val="0"/>
        <w:adjustRightInd w:val="0"/>
        <w:ind w:firstLine="709"/>
        <w:jc w:val="both"/>
        <w:rPr>
          <w:sz w:val="26"/>
          <w:szCs w:val="26"/>
        </w:rPr>
      </w:pPr>
      <w:r w:rsidRPr="00293590">
        <w:rPr>
          <w:sz w:val="26"/>
          <w:szCs w:val="26"/>
        </w:rPr>
        <w:t>1) исполнительных документов;</w:t>
      </w:r>
    </w:p>
    <w:p w:rsidR="00EB379A" w:rsidRPr="00293590" w:rsidRDefault="00EB379A" w:rsidP="00293590">
      <w:pPr>
        <w:autoSpaceDE w:val="0"/>
        <w:autoSpaceDN w:val="0"/>
        <w:adjustRightInd w:val="0"/>
        <w:ind w:firstLine="709"/>
        <w:jc w:val="both"/>
        <w:rPr>
          <w:sz w:val="26"/>
          <w:szCs w:val="26"/>
        </w:rPr>
      </w:pPr>
      <w:r w:rsidRPr="00293590">
        <w:rPr>
          <w:sz w:val="26"/>
          <w:szCs w:val="26"/>
        </w:rPr>
        <w:t xml:space="preserve">2) решений уполномоченного органа о взыскании сумм пенсии, излишне выплаченных получателю пенсии, в связи с нарушением статьи 8 настоящего </w:t>
      </w:r>
      <w:r w:rsidR="00EA0AD0" w:rsidRPr="00293590">
        <w:rPr>
          <w:sz w:val="26"/>
          <w:szCs w:val="26"/>
        </w:rPr>
        <w:t>Решения</w:t>
      </w:r>
      <w:r w:rsidRPr="00293590">
        <w:rPr>
          <w:sz w:val="26"/>
          <w:szCs w:val="26"/>
        </w:rPr>
        <w:t xml:space="preserve"> или обнаружением счетной ошибки;</w:t>
      </w:r>
    </w:p>
    <w:p w:rsidR="00EB379A" w:rsidRPr="00293590" w:rsidRDefault="00EB379A" w:rsidP="00293590">
      <w:pPr>
        <w:autoSpaceDE w:val="0"/>
        <w:autoSpaceDN w:val="0"/>
        <w:adjustRightInd w:val="0"/>
        <w:ind w:firstLine="709"/>
        <w:jc w:val="both"/>
        <w:rPr>
          <w:sz w:val="26"/>
          <w:szCs w:val="26"/>
        </w:rPr>
      </w:pPr>
      <w:r w:rsidRPr="00293590">
        <w:rPr>
          <w:sz w:val="26"/>
          <w:szCs w:val="26"/>
        </w:rPr>
        <w:t>3) решений судов о взыскании сумм пенсии вследствие злоупотреблений со стороны получателя пенсии, установленных в судебном порядке.</w:t>
      </w:r>
    </w:p>
    <w:p w:rsidR="00EB379A" w:rsidRPr="00293590" w:rsidRDefault="00EB379A" w:rsidP="00293590">
      <w:pPr>
        <w:autoSpaceDE w:val="0"/>
        <w:autoSpaceDN w:val="0"/>
        <w:adjustRightInd w:val="0"/>
        <w:ind w:firstLine="709"/>
        <w:jc w:val="both"/>
        <w:rPr>
          <w:sz w:val="26"/>
          <w:szCs w:val="26"/>
        </w:rPr>
      </w:pPr>
      <w:r w:rsidRPr="00293590">
        <w:rPr>
          <w:sz w:val="26"/>
          <w:szCs w:val="26"/>
        </w:rPr>
        <w:t>8. 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EB379A" w:rsidRPr="00293590" w:rsidRDefault="00EB379A" w:rsidP="00293590">
      <w:pPr>
        <w:autoSpaceDE w:val="0"/>
        <w:autoSpaceDN w:val="0"/>
        <w:adjustRightInd w:val="0"/>
        <w:ind w:firstLine="709"/>
        <w:jc w:val="both"/>
        <w:rPr>
          <w:sz w:val="26"/>
          <w:szCs w:val="26"/>
        </w:rPr>
      </w:pPr>
      <w:r w:rsidRPr="00293590">
        <w:rPr>
          <w:sz w:val="26"/>
          <w:szCs w:val="26"/>
        </w:rPr>
        <w:t xml:space="preserve">9. В случае прекращения выплаты пенсии до полного погашения задолженности по излишне выплаченной ее сумме, удерживаемой на основании решений </w:t>
      </w:r>
      <w:hyperlink r:id="rId6" w:history="1">
        <w:r w:rsidRPr="00293590">
          <w:rPr>
            <w:sz w:val="26"/>
            <w:szCs w:val="26"/>
          </w:rPr>
          <w:t>уполномоченного</w:t>
        </w:r>
      </w:hyperlink>
      <w:r w:rsidRPr="00293590">
        <w:rPr>
          <w:sz w:val="26"/>
          <w:szCs w:val="26"/>
        </w:rPr>
        <w:t xml:space="preserve"> органа, оставшаяся задолженность взыскивается в судебном </w:t>
      </w:r>
      <w:hyperlink r:id="rId7" w:history="1">
        <w:r w:rsidRPr="00293590">
          <w:rPr>
            <w:sz w:val="26"/>
            <w:szCs w:val="26"/>
          </w:rPr>
          <w:t>порядке</w:t>
        </w:r>
      </w:hyperlink>
      <w:r w:rsidRPr="00293590">
        <w:rPr>
          <w:sz w:val="26"/>
          <w:szCs w:val="26"/>
        </w:rPr>
        <w:t>.»;</w:t>
      </w:r>
    </w:p>
    <w:p w:rsidR="00EA0AD0" w:rsidRPr="00293590" w:rsidRDefault="00EA0AD0" w:rsidP="00293590">
      <w:pPr>
        <w:autoSpaceDE w:val="0"/>
        <w:autoSpaceDN w:val="0"/>
        <w:adjustRightInd w:val="0"/>
        <w:ind w:firstLine="709"/>
        <w:jc w:val="both"/>
        <w:rPr>
          <w:sz w:val="26"/>
          <w:szCs w:val="26"/>
        </w:rPr>
      </w:pPr>
      <w:r w:rsidRPr="00293590">
        <w:rPr>
          <w:sz w:val="26"/>
          <w:szCs w:val="26"/>
        </w:rPr>
        <w:t>9) подпункт 2 пункта 1 статьи 10 изложить в следующей редакции:</w:t>
      </w:r>
    </w:p>
    <w:p w:rsidR="00EA0AD0" w:rsidRPr="00293590" w:rsidRDefault="00EA0AD0" w:rsidP="00293590">
      <w:pPr>
        <w:autoSpaceDE w:val="0"/>
        <w:autoSpaceDN w:val="0"/>
        <w:adjustRightInd w:val="0"/>
        <w:ind w:firstLine="709"/>
        <w:jc w:val="both"/>
        <w:rPr>
          <w:sz w:val="26"/>
          <w:szCs w:val="26"/>
        </w:rPr>
      </w:pPr>
      <w:proofErr w:type="gramStart"/>
      <w:r w:rsidRPr="00293590">
        <w:rPr>
          <w:sz w:val="26"/>
          <w:szCs w:val="26"/>
        </w:rPr>
        <w:lastRenderedPageBreak/>
        <w:t>«2) при непредставлении получателем пенсии в срок, указанный в пункте 1 статьи 8 настоящего Решения, сведений об обстоятельствах, влекущих изменение размера пенсии, -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w:t>
      </w:r>
      <w:proofErr w:type="gramEnd"/>
      <w:r w:rsidRPr="00293590">
        <w:rPr>
          <w:sz w:val="26"/>
          <w:szCs w:val="26"/>
        </w:rPr>
        <w:t xml:space="preserve">, </w:t>
      </w:r>
      <w:proofErr w:type="gramStart"/>
      <w:r w:rsidRPr="00293590">
        <w:rPr>
          <w:sz w:val="26"/>
          <w:szCs w:val="26"/>
        </w:rPr>
        <w:t xml:space="preserve">установленных в соответствии с Федеральным </w:t>
      </w:r>
      <w:hyperlink r:id="rId8" w:history="1">
        <w:r w:rsidRPr="00293590">
          <w:rPr>
            <w:sz w:val="26"/>
            <w:szCs w:val="26"/>
          </w:rPr>
          <w:t>законом</w:t>
        </w:r>
      </w:hyperlink>
      <w:r w:rsidRPr="00293590">
        <w:rPr>
          <w:sz w:val="26"/>
          <w:szCs w:val="26"/>
        </w:rPr>
        <w:t xml:space="preserve">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 </w:t>
      </w:r>
      <w:proofErr w:type="gramEnd"/>
    </w:p>
    <w:p w:rsidR="00EA0AD0" w:rsidRPr="00293590" w:rsidRDefault="00EA0AD0" w:rsidP="00293590">
      <w:pPr>
        <w:autoSpaceDE w:val="0"/>
        <w:autoSpaceDN w:val="0"/>
        <w:adjustRightInd w:val="0"/>
        <w:ind w:firstLine="709"/>
        <w:jc w:val="both"/>
        <w:rPr>
          <w:sz w:val="26"/>
          <w:szCs w:val="26"/>
        </w:rPr>
      </w:pPr>
      <w:r w:rsidRPr="00293590">
        <w:rPr>
          <w:sz w:val="26"/>
          <w:szCs w:val="26"/>
        </w:rPr>
        <w:t>10) подпункт 4 пункта 2 статьи 11 изложить в следующей редакции:</w:t>
      </w:r>
    </w:p>
    <w:p w:rsidR="00EA0AD0" w:rsidRPr="00293590" w:rsidRDefault="00EA0AD0" w:rsidP="00293590">
      <w:pPr>
        <w:autoSpaceDE w:val="0"/>
        <w:autoSpaceDN w:val="0"/>
        <w:adjustRightInd w:val="0"/>
        <w:ind w:firstLine="709"/>
        <w:jc w:val="both"/>
        <w:rPr>
          <w:sz w:val="26"/>
          <w:szCs w:val="26"/>
        </w:rPr>
      </w:pPr>
      <w:proofErr w:type="gramStart"/>
      <w:r w:rsidRPr="00293590">
        <w:rPr>
          <w:sz w:val="26"/>
          <w:szCs w:val="26"/>
        </w:rPr>
        <w:t>«4) в случае прекращения выплаты страховой пенсии по инвалидности, пенсии по государственному пенсионному обеспечению или пенсии в соответствии с Законом Российской Федерации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roofErr w:type="gramEnd"/>
    </w:p>
    <w:p w:rsidR="00370772" w:rsidRPr="00293590" w:rsidRDefault="00EA0AD0" w:rsidP="00293590">
      <w:pPr>
        <w:pStyle w:val="ConsPlusNormal"/>
        <w:ind w:firstLine="709"/>
        <w:jc w:val="both"/>
      </w:pPr>
      <w:r w:rsidRPr="00293590">
        <w:t xml:space="preserve">2. </w:t>
      </w:r>
      <w:proofErr w:type="gramStart"/>
      <w:r w:rsidR="00370772" w:rsidRPr="00293590">
        <w:t xml:space="preserve">Внести в Порядок предоставления гарантий осуществления полномочий депутатов Новокузнецкого районного Совета народных депутатов и лиц, замещающих муниципальные должности Новокузнецкого муниципального района, установленный </w:t>
      </w:r>
      <w:r w:rsidR="009B06E0" w:rsidRPr="00293590">
        <w:t>решение</w:t>
      </w:r>
      <w:r w:rsidR="00370772" w:rsidRPr="00293590">
        <w:t>м</w:t>
      </w:r>
      <w:r w:rsidR="009B06E0" w:rsidRPr="00293590">
        <w:t xml:space="preserve"> Новокузнецкого районного Совета народных депутатов от 26.06.2009 № 146-МНПА</w:t>
      </w:r>
      <w:r w:rsidR="00370772" w:rsidRPr="00293590">
        <w:t>, изменение, дополнив пункт 6.1 абзацем следующего содержания:</w:t>
      </w:r>
      <w:proofErr w:type="gramEnd"/>
    </w:p>
    <w:p w:rsidR="00370772" w:rsidRPr="00293590" w:rsidRDefault="00370772" w:rsidP="00293590">
      <w:pPr>
        <w:pStyle w:val="ConsPlusNormal"/>
        <w:ind w:firstLine="709"/>
        <w:jc w:val="both"/>
      </w:pPr>
      <w:proofErr w:type="gramStart"/>
      <w:r w:rsidRPr="00293590">
        <w:t>«Пенсии за выслугу лет устанавливаются только в отношении лиц, замещавших муниципальные должности Новокузнецкого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w:t>
      </w:r>
      <w:proofErr w:type="gramEnd"/>
      <w:r w:rsidRPr="00293590">
        <w:t xml:space="preserve">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Start"/>
      <w:r w:rsidRPr="00293590">
        <w:t>.»</w:t>
      </w:r>
      <w:proofErr w:type="gramEnd"/>
      <w:r w:rsidRPr="00293590">
        <w:t>.</w:t>
      </w:r>
    </w:p>
    <w:p w:rsidR="00C91015" w:rsidRPr="00293590" w:rsidRDefault="00370772" w:rsidP="00293590">
      <w:pPr>
        <w:pStyle w:val="ConsPlusNormal"/>
        <w:ind w:firstLine="709"/>
        <w:jc w:val="both"/>
      </w:pPr>
      <w:r w:rsidRPr="00293590">
        <w:t xml:space="preserve"> </w:t>
      </w:r>
      <w:r w:rsidR="00C91015" w:rsidRPr="00293590">
        <w:t>3. Внести в Положение «О ежемесячной доплате к пенсии почетным гражданам Новокузнецкого района», утвержденное постановлением Новокузнецкого районного Совета народных депутатов от 14.01.2004 № 50, изменение, изложив пункт 1.2 в следующей редакции:</w:t>
      </w:r>
    </w:p>
    <w:p w:rsidR="00C91015" w:rsidRPr="00293590" w:rsidRDefault="00C91015" w:rsidP="00293590">
      <w:pPr>
        <w:pStyle w:val="ConsPlusNormal"/>
        <w:ind w:firstLine="709"/>
        <w:jc w:val="both"/>
      </w:pPr>
      <w:r w:rsidRPr="00293590">
        <w:t>«1.2. Ежемесячная доплата устанавливается к пенсии по государственному пенсионному обеспечению и (или) страховой пенсии, назначенной в соответствии с Федеральными законами «О государственном пенсионном обеспечении в Российской Федерации» и (или) «О страховых пенсиях» и Законом Российской Федерации «О занятости населения в Российской Федерации», за исключением лиц, указанных в пункте 4.8 настоящего Положения</w:t>
      </w:r>
      <w:proofErr w:type="gramStart"/>
      <w:r w:rsidRPr="00293590">
        <w:t>.».</w:t>
      </w:r>
      <w:proofErr w:type="gramEnd"/>
    </w:p>
    <w:p w:rsidR="00423964" w:rsidRPr="00293590" w:rsidRDefault="00423964" w:rsidP="00293590">
      <w:pPr>
        <w:pStyle w:val="ConsPlusNormal"/>
        <w:ind w:firstLine="709"/>
        <w:jc w:val="both"/>
      </w:pPr>
      <w:r w:rsidRPr="00293590">
        <w:t xml:space="preserve">4. </w:t>
      </w:r>
      <w:proofErr w:type="gramStart"/>
      <w:r w:rsidRPr="00293590">
        <w:t>Внести в Положение «О ежемесячной доплате к пенсии лицам, работавшим в органах государственной власти и управления, органах местного самоуправления, общественных и политических организациях Новокузнецкого района и вышедшим на пенсию до вступления в силу Закона Кемеровской области от 16.10.1998 № 49-ОЗ «О муниципальной службе в Кемеровской области», утвержденное  постановлением Новокузнецкого районного Совета народных депутатов от 14.01.2004 № 47, изменение, изложив пункт 1.2 в</w:t>
      </w:r>
      <w:proofErr w:type="gramEnd"/>
      <w:r w:rsidRPr="00293590">
        <w:t xml:space="preserve"> следующей редакции:</w:t>
      </w:r>
    </w:p>
    <w:p w:rsidR="00423964" w:rsidRPr="00293590" w:rsidRDefault="00423964" w:rsidP="00293590">
      <w:pPr>
        <w:pStyle w:val="ConsPlusNormal"/>
        <w:ind w:firstLine="709"/>
        <w:jc w:val="both"/>
      </w:pPr>
      <w:r w:rsidRPr="00293590">
        <w:lastRenderedPageBreak/>
        <w:t>«1.2. Ежемесячная доплата устанавливается к пенсии по государственному пенсионному обеспечению и (или) страховой пенсии, назначенной в соответствии с Федеральными законами «О государственном пенсионном обеспечении в Российской Федерации» и (или) «О страховых пенсиях» и Законом Российской Федерации «О занятости населения в Российской Федерации».».</w:t>
      </w:r>
    </w:p>
    <w:p w:rsidR="0032017D" w:rsidRPr="0032017D" w:rsidRDefault="00293590" w:rsidP="0032017D">
      <w:pPr>
        <w:pStyle w:val="ConsPlusNormal"/>
        <w:ind w:firstLine="709"/>
        <w:jc w:val="both"/>
      </w:pPr>
      <w:r w:rsidRPr="0032017D">
        <w:t>5. Внести в р</w:t>
      </w:r>
      <w:r w:rsidR="00423964" w:rsidRPr="00423964">
        <w:t>ешение Новокузнецкого районного Совета на</w:t>
      </w:r>
      <w:r w:rsidRPr="0032017D">
        <w:t>родных депутатов от 07.09.2011 №</w:t>
      </w:r>
      <w:r w:rsidR="00423964" w:rsidRPr="00423964">
        <w:t xml:space="preserve"> 311-МНПА</w:t>
      </w:r>
      <w:r w:rsidRPr="0032017D">
        <w:t xml:space="preserve"> «</w:t>
      </w:r>
      <w:r w:rsidR="00423964" w:rsidRPr="00423964">
        <w:t>О ежемесячной доплате к пенсии лицам</w:t>
      </w:r>
      <w:r w:rsidRPr="0032017D">
        <w:t>, награжденным Почетным знаком «За заслуги перед районом»</w:t>
      </w:r>
      <w:r w:rsidR="0032017D" w:rsidRPr="0032017D">
        <w:t xml:space="preserve"> изменение, изложив пункт 2 статьи 1 в следующей редакции:</w:t>
      </w:r>
    </w:p>
    <w:p w:rsidR="0032017D" w:rsidRPr="0032017D" w:rsidRDefault="0032017D" w:rsidP="0032017D">
      <w:pPr>
        <w:autoSpaceDE w:val="0"/>
        <w:autoSpaceDN w:val="0"/>
        <w:adjustRightInd w:val="0"/>
        <w:ind w:firstLine="709"/>
        <w:jc w:val="both"/>
        <w:rPr>
          <w:rFonts w:eastAsiaTheme="minorHAnsi"/>
          <w:sz w:val="26"/>
          <w:szCs w:val="26"/>
          <w:lang w:eastAsia="en-US"/>
        </w:rPr>
      </w:pPr>
      <w:r w:rsidRPr="0032017D">
        <w:rPr>
          <w:rFonts w:eastAsiaTheme="minorHAnsi"/>
          <w:sz w:val="26"/>
          <w:szCs w:val="26"/>
          <w:lang w:eastAsia="en-US"/>
        </w:rPr>
        <w:t xml:space="preserve">«2. </w:t>
      </w:r>
      <w:proofErr w:type="gramStart"/>
      <w:r w:rsidRPr="0032017D">
        <w:rPr>
          <w:rFonts w:eastAsiaTheme="minorHAnsi"/>
          <w:sz w:val="26"/>
          <w:szCs w:val="26"/>
          <w:lang w:eastAsia="en-US"/>
        </w:rPr>
        <w:t xml:space="preserve">Условием назначения пенсии лицам, награжденным Почетным знаком «За заслуги перед районом», является назначение </w:t>
      </w:r>
      <w:r w:rsidRPr="0032017D">
        <w:rPr>
          <w:sz w:val="26"/>
          <w:szCs w:val="26"/>
        </w:rPr>
        <w:t>страховой пенсии по старости, в том числе назначенной досрочно, страховой пенсии по инвалидности в соответствии с Федеральным законом «О страховых пенсиях»</w:t>
      </w:r>
      <w:r w:rsidRPr="0032017D">
        <w:rPr>
          <w:rFonts w:eastAsiaTheme="minorHAnsi"/>
          <w:sz w:val="26"/>
          <w:szCs w:val="26"/>
          <w:lang w:eastAsia="en-US"/>
        </w:rPr>
        <w:t xml:space="preserve"> и (или) пенсии по старости, инвалидности, выслуге лет в соответствии с Федеральным</w:t>
      </w:r>
      <w:r>
        <w:rPr>
          <w:rFonts w:eastAsiaTheme="minorHAnsi"/>
          <w:sz w:val="26"/>
          <w:szCs w:val="26"/>
          <w:lang w:eastAsia="en-US"/>
        </w:rPr>
        <w:t xml:space="preserve"> законом</w:t>
      </w:r>
      <w:r w:rsidRPr="0032017D">
        <w:rPr>
          <w:rFonts w:eastAsiaTheme="minorHAnsi"/>
          <w:sz w:val="26"/>
          <w:szCs w:val="26"/>
          <w:lang w:eastAsia="en-US"/>
        </w:rPr>
        <w:t xml:space="preserve"> </w:t>
      </w:r>
      <w:r>
        <w:rPr>
          <w:rFonts w:eastAsiaTheme="minorHAnsi"/>
          <w:sz w:val="26"/>
          <w:szCs w:val="26"/>
          <w:lang w:eastAsia="en-US"/>
        </w:rPr>
        <w:t>«</w:t>
      </w:r>
      <w:r w:rsidRPr="0032017D">
        <w:rPr>
          <w:rFonts w:eastAsiaTheme="minorHAnsi"/>
          <w:sz w:val="26"/>
          <w:szCs w:val="26"/>
          <w:lang w:eastAsia="en-US"/>
        </w:rPr>
        <w:t>О государственном пенсионном обе</w:t>
      </w:r>
      <w:r>
        <w:rPr>
          <w:rFonts w:eastAsiaTheme="minorHAnsi"/>
          <w:sz w:val="26"/>
          <w:szCs w:val="26"/>
          <w:lang w:eastAsia="en-US"/>
        </w:rPr>
        <w:t>спечении в Российской Федерации»</w:t>
      </w:r>
      <w:r w:rsidRPr="0032017D">
        <w:rPr>
          <w:rFonts w:eastAsiaTheme="minorHAnsi"/>
          <w:sz w:val="26"/>
          <w:szCs w:val="26"/>
          <w:lang w:eastAsia="en-US"/>
        </w:rPr>
        <w:t>, либо пенсии в соответствии с</w:t>
      </w:r>
      <w:r>
        <w:rPr>
          <w:rFonts w:eastAsiaTheme="minorHAnsi"/>
          <w:sz w:val="26"/>
          <w:szCs w:val="26"/>
          <w:lang w:eastAsia="en-US"/>
        </w:rPr>
        <w:t xml:space="preserve"> Законом</w:t>
      </w:r>
      <w:proofErr w:type="gramEnd"/>
      <w:r w:rsidRPr="0032017D">
        <w:rPr>
          <w:rFonts w:eastAsiaTheme="minorHAnsi"/>
          <w:sz w:val="26"/>
          <w:szCs w:val="26"/>
          <w:lang w:eastAsia="en-US"/>
        </w:rPr>
        <w:t xml:space="preserve"> </w:t>
      </w:r>
      <w:r>
        <w:rPr>
          <w:rFonts w:eastAsiaTheme="minorHAnsi"/>
          <w:sz w:val="26"/>
          <w:szCs w:val="26"/>
          <w:lang w:eastAsia="en-US"/>
        </w:rPr>
        <w:t>Российской Федерации «</w:t>
      </w:r>
      <w:r w:rsidRPr="0032017D">
        <w:rPr>
          <w:rFonts w:eastAsiaTheme="minorHAnsi"/>
          <w:sz w:val="26"/>
          <w:szCs w:val="26"/>
          <w:lang w:eastAsia="en-US"/>
        </w:rPr>
        <w:t>О занятости населе</w:t>
      </w:r>
      <w:r>
        <w:rPr>
          <w:rFonts w:eastAsiaTheme="minorHAnsi"/>
          <w:sz w:val="26"/>
          <w:szCs w:val="26"/>
          <w:lang w:eastAsia="en-US"/>
        </w:rPr>
        <w:t>ния в Российской Федерации»</w:t>
      </w:r>
      <w:proofErr w:type="gramStart"/>
      <w:r w:rsidRPr="0032017D">
        <w:rPr>
          <w:rFonts w:eastAsiaTheme="minorHAnsi"/>
          <w:sz w:val="26"/>
          <w:szCs w:val="26"/>
          <w:lang w:eastAsia="en-US"/>
        </w:rPr>
        <w:t>.»</w:t>
      </w:r>
      <w:proofErr w:type="gramEnd"/>
      <w:r w:rsidRPr="0032017D">
        <w:rPr>
          <w:rFonts w:eastAsiaTheme="minorHAnsi"/>
          <w:sz w:val="26"/>
          <w:szCs w:val="26"/>
          <w:lang w:eastAsia="en-US"/>
        </w:rPr>
        <w:t>.</w:t>
      </w:r>
    </w:p>
    <w:p w:rsidR="00A32144" w:rsidRDefault="00A32144" w:rsidP="00A32144">
      <w:pPr>
        <w:pStyle w:val="ConsPlusNormal"/>
        <w:ind w:firstLine="540"/>
        <w:jc w:val="both"/>
        <w:outlineLvl w:val="0"/>
      </w:pPr>
      <w:r>
        <w:t>6. Внести в решение Новокузнецкого районного Совета народных депутатов от 19.06.2012 № 392-МНПА «О ежемесячной доплате к пенсии гражданам, входящим в состав Совета старейшин при главе Новокузнецкого муниципального района», изложив статью 1 в следующей редакции:</w:t>
      </w:r>
    </w:p>
    <w:p w:rsidR="00A32144" w:rsidRDefault="00A32144" w:rsidP="00A32144">
      <w:pPr>
        <w:pStyle w:val="ConsPlusNormal"/>
        <w:jc w:val="center"/>
        <w:outlineLvl w:val="0"/>
      </w:pPr>
      <w:r>
        <w:t>«Статья 1. Право на получение ежемесячной доплаты к пенсии</w:t>
      </w:r>
    </w:p>
    <w:p w:rsidR="00A32144" w:rsidRDefault="00A32144" w:rsidP="00A32144">
      <w:pPr>
        <w:pStyle w:val="ConsPlusNormal"/>
        <w:ind w:firstLine="540"/>
        <w:jc w:val="both"/>
      </w:pPr>
    </w:p>
    <w:p w:rsidR="00A32144" w:rsidRDefault="00A32144" w:rsidP="00A32144">
      <w:pPr>
        <w:pStyle w:val="ConsPlusNormal"/>
        <w:ind w:firstLine="540"/>
        <w:jc w:val="both"/>
      </w:pPr>
      <w:proofErr w:type="gramStart"/>
      <w:r>
        <w:t xml:space="preserve">Право на получение ежемесячной доплаты к пенсии в соответствии с настоящим Решением имеют граждане, входящие в состав Совета старейшин при главе Новокузнецкого муниципального района и являющиеся получателями пенсии, назначенной в соответствии с Федеральными законами «О государственном пенсионном обеспечении в Российской Федерации», </w:t>
      </w:r>
      <w:r w:rsidRPr="002C06AE">
        <w:t>«О страховых пенсиях»</w:t>
      </w:r>
      <w:r>
        <w:t xml:space="preserve"> и Законом Российской Федерации «О занятости населения в Российской Федерации».».</w:t>
      </w:r>
      <w:proofErr w:type="gramEnd"/>
    </w:p>
    <w:p w:rsidR="00671388" w:rsidRPr="00AF7949" w:rsidRDefault="00A32144" w:rsidP="00671388">
      <w:pPr>
        <w:ind w:firstLine="709"/>
        <w:jc w:val="both"/>
        <w:rPr>
          <w:sz w:val="26"/>
          <w:szCs w:val="26"/>
        </w:rPr>
      </w:pPr>
      <w:r>
        <w:rPr>
          <w:sz w:val="26"/>
          <w:szCs w:val="26"/>
        </w:rPr>
        <w:t>7</w:t>
      </w:r>
      <w:r w:rsidR="00671388">
        <w:rPr>
          <w:sz w:val="26"/>
          <w:szCs w:val="26"/>
        </w:rPr>
        <w:t xml:space="preserve">. </w:t>
      </w:r>
      <w:r w:rsidR="00671388" w:rsidRPr="00AF7949">
        <w:rPr>
          <w:sz w:val="26"/>
          <w:szCs w:val="26"/>
        </w:rPr>
        <w:t>Настоящее Решение вступает в силу со дня, следующего за днем его официального опубликования.</w:t>
      </w:r>
    </w:p>
    <w:p w:rsidR="00671388" w:rsidRDefault="00671388" w:rsidP="00671388">
      <w:pPr>
        <w:jc w:val="both"/>
        <w:rPr>
          <w:sz w:val="26"/>
          <w:szCs w:val="26"/>
        </w:rPr>
      </w:pPr>
    </w:p>
    <w:p w:rsidR="00671388" w:rsidRDefault="00671388" w:rsidP="00671388">
      <w:pPr>
        <w:jc w:val="both"/>
        <w:rPr>
          <w:sz w:val="26"/>
          <w:szCs w:val="26"/>
        </w:rPr>
      </w:pPr>
    </w:p>
    <w:p w:rsidR="00671388" w:rsidRDefault="00671388" w:rsidP="00671388">
      <w:pPr>
        <w:jc w:val="both"/>
        <w:rPr>
          <w:sz w:val="26"/>
          <w:szCs w:val="26"/>
        </w:rPr>
      </w:pPr>
    </w:p>
    <w:p w:rsidR="00671388" w:rsidRDefault="00671388" w:rsidP="00671388">
      <w:pPr>
        <w:jc w:val="both"/>
        <w:rPr>
          <w:sz w:val="26"/>
          <w:szCs w:val="26"/>
        </w:rPr>
      </w:pPr>
    </w:p>
    <w:p w:rsidR="00671388" w:rsidRPr="008B7A0B" w:rsidRDefault="00671388" w:rsidP="00671388">
      <w:pPr>
        <w:jc w:val="both"/>
        <w:rPr>
          <w:sz w:val="26"/>
          <w:szCs w:val="26"/>
        </w:rPr>
      </w:pPr>
      <w:r>
        <w:rPr>
          <w:sz w:val="26"/>
          <w:szCs w:val="26"/>
        </w:rPr>
        <w:t>П</w:t>
      </w:r>
      <w:r w:rsidRPr="008B7A0B">
        <w:rPr>
          <w:sz w:val="26"/>
          <w:szCs w:val="26"/>
        </w:rPr>
        <w:t>редседател</w:t>
      </w:r>
      <w:r>
        <w:rPr>
          <w:sz w:val="26"/>
          <w:szCs w:val="26"/>
        </w:rPr>
        <w:t>ь</w:t>
      </w:r>
      <w:r w:rsidRPr="008B7A0B">
        <w:rPr>
          <w:sz w:val="26"/>
          <w:szCs w:val="26"/>
        </w:rPr>
        <w:t xml:space="preserve"> Совета </w:t>
      </w:r>
      <w:proofErr w:type="gramStart"/>
      <w:r w:rsidRPr="008B7A0B">
        <w:rPr>
          <w:sz w:val="26"/>
          <w:szCs w:val="26"/>
        </w:rPr>
        <w:t>народных</w:t>
      </w:r>
      <w:proofErr w:type="gramEnd"/>
      <w:r w:rsidRPr="008B7A0B">
        <w:rPr>
          <w:sz w:val="26"/>
          <w:szCs w:val="26"/>
        </w:rPr>
        <w:t xml:space="preserve"> </w:t>
      </w:r>
    </w:p>
    <w:p w:rsidR="00671388" w:rsidRPr="008B7A0B" w:rsidRDefault="00671388" w:rsidP="00671388">
      <w:pPr>
        <w:jc w:val="both"/>
        <w:rPr>
          <w:sz w:val="26"/>
          <w:szCs w:val="26"/>
        </w:rPr>
      </w:pPr>
      <w:r w:rsidRPr="008B7A0B">
        <w:rPr>
          <w:sz w:val="26"/>
          <w:szCs w:val="26"/>
        </w:rPr>
        <w:t xml:space="preserve">депутатов </w:t>
      </w:r>
      <w:proofErr w:type="gramStart"/>
      <w:r w:rsidRPr="008B7A0B">
        <w:rPr>
          <w:sz w:val="26"/>
          <w:szCs w:val="26"/>
        </w:rPr>
        <w:t>Новокузнецкого</w:t>
      </w:r>
      <w:proofErr w:type="gramEnd"/>
      <w:r w:rsidRPr="008B7A0B">
        <w:rPr>
          <w:sz w:val="26"/>
          <w:szCs w:val="26"/>
        </w:rPr>
        <w:t xml:space="preserve"> </w:t>
      </w:r>
    </w:p>
    <w:p w:rsidR="00671388" w:rsidRPr="008B7A0B" w:rsidRDefault="00671388" w:rsidP="00671388">
      <w:pPr>
        <w:jc w:val="both"/>
        <w:rPr>
          <w:sz w:val="26"/>
          <w:szCs w:val="26"/>
        </w:rPr>
      </w:pPr>
      <w:r w:rsidRPr="008B7A0B">
        <w:rPr>
          <w:sz w:val="26"/>
          <w:szCs w:val="26"/>
        </w:rPr>
        <w:t xml:space="preserve">муниципального района                                      </w:t>
      </w:r>
      <w:r>
        <w:rPr>
          <w:sz w:val="26"/>
          <w:szCs w:val="26"/>
        </w:rPr>
        <w:t xml:space="preserve">      </w:t>
      </w:r>
      <w:r w:rsidRPr="008B7A0B">
        <w:rPr>
          <w:sz w:val="26"/>
          <w:szCs w:val="26"/>
        </w:rPr>
        <w:t xml:space="preserve">                                </w:t>
      </w:r>
      <w:r>
        <w:rPr>
          <w:sz w:val="26"/>
          <w:szCs w:val="26"/>
        </w:rPr>
        <w:t>Е</w:t>
      </w:r>
      <w:r w:rsidRPr="008B7A0B">
        <w:rPr>
          <w:sz w:val="26"/>
          <w:szCs w:val="26"/>
        </w:rPr>
        <w:t xml:space="preserve">. </w:t>
      </w:r>
      <w:r>
        <w:rPr>
          <w:sz w:val="26"/>
          <w:szCs w:val="26"/>
        </w:rPr>
        <w:t>В. Зеленская</w:t>
      </w:r>
      <w:r w:rsidRPr="008B7A0B">
        <w:rPr>
          <w:sz w:val="26"/>
          <w:szCs w:val="26"/>
        </w:rPr>
        <w:t xml:space="preserve">  </w:t>
      </w:r>
    </w:p>
    <w:p w:rsidR="00671388" w:rsidRDefault="00671388" w:rsidP="00671388">
      <w:pPr>
        <w:jc w:val="both"/>
        <w:rPr>
          <w:sz w:val="26"/>
          <w:szCs w:val="26"/>
        </w:rPr>
      </w:pPr>
    </w:p>
    <w:p w:rsidR="00671388" w:rsidRDefault="00671388" w:rsidP="00671388">
      <w:pPr>
        <w:jc w:val="both"/>
        <w:rPr>
          <w:sz w:val="26"/>
          <w:szCs w:val="26"/>
        </w:rPr>
      </w:pPr>
    </w:p>
    <w:p w:rsidR="00671388" w:rsidRDefault="00671388" w:rsidP="00671388">
      <w:pPr>
        <w:jc w:val="both"/>
        <w:rPr>
          <w:sz w:val="26"/>
          <w:szCs w:val="26"/>
        </w:rPr>
      </w:pPr>
    </w:p>
    <w:p w:rsidR="00671388" w:rsidRPr="00ED08AF" w:rsidRDefault="00671388" w:rsidP="00671388">
      <w:pPr>
        <w:jc w:val="both"/>
        <w:rPr>
          <w:sz w:val="26"/>
          <w:szCs w:val="26"/>
        </w:rPr>
      </w:pPr>
    </w:p>
    <w:p w:rsidR="00671388" w:rsidRPr="008B7A0B" w:rsidRDefault="00671388" w:rsidP="00671388">
      <w:pPr>
        <w:jc w:val="both"/>
        <w:rPr>
          <w:sz w:val="26"/>
          <w:szCs w:val="26"/>
        </w:rPr>
      </w:pPr>
      <w:r w:rsidRPr="008B7A0B">
        <w:rPr>
          <w:sz w:val="26"/>
          <w:szCs w:val="26"/>
        </w:rPr>
        <w:t xml:space="preserve">Глава </w:t>
      </w:r>
      <w:proofErr w:type="gramStart"/>
      <w:r w:rsidRPr="008B7A0B">
        <w:rPr>
          <w:sz w:val="26"/>
          <w:szCs w:val="26"/>
        </w:rPr>
        <w:t>Новокузнецкого</w:t>
      </w:r>
      <w:proofErr w:type="gramEnd"/>
      <w:r w:rsidRPr="008B7A0B">
        <w:rPr>
          <w:sz w:val="26"/>
          <w:szCs w:val="26"/>
        </w:rPr>
        <w:t xml:space="preserve"> </w:t>
      </w:r>
    </w:p>
    <w:p w:rsidR="00671388" w:rsidRPr="001F6B62" w:rsidRDefault="00671388" w:rsidP="00671388">
      <w:pPr>
        <w:jc w:val="both"/>
        <w:rPr>
          <w:sz w:val="26"/>
          <w:szCs w:val="26"/>
        </w:rPr>
      </w:pPr>
      <w:r w:rsidRPr="008B7A0B">
        <w:rPr>
          <w:sz w:val="26"/>
          <w:szCs w:val="26"/>
        </w:rPr>
        <w:t xml:space="preserve">муниципального района                      </w:t>
      </w:r>
      <w:r>
        <w:rPr>
          <w:sz w:val="26"/>
          <w:szCs w:val="26"/>
        </w:rPr>
        <w:t xml:space="preserve">      </w:t>
      </w:r>
      <w:r w:rsidRPr="008B7A0B">
        <w:rPr>
          <w:sz w:val="26"/>
          <w:szCs w:val="26"/>
        </w:rPr>
        <w:t xml:space="preserve">       </w:t>
      </w:r>
      <w:r>
        <w:rPr>
          <w:sz w:val="26"/>
          <w:szCs w:val="26"/>
        </w:rPr>
        <w:t xml:space="preserve"> </w:t>
      </w:r>
      <w:r w:rsidRPr="008B7A0B">
        <w:rPr>
          <w:sz w:val="26"/>
          <w:szCs w:val="26"/>
        </w:rPr>
        <w:t xml:space="preserve">                                         Е. А. </w:t>
      </w:r>
      <w:proofErr w:type="spellStart"/>
      <w:r w:rsidRPr="008B7A0B">
        <w:rPr>
          <w:sz w:val="26"/>
          <w:szCs w:val="26"/>
        </w:rPr>
        <w:t>Манузин</w:t>
      </w:r>
      <w:proofErr w:type="spellEnd"/>
    </w:p>
    <w:p w:rsidR="009428EA" w:rsidRDefault="009428EA"/>
    <w:sectPr w:rsidR="009428EA" w:rsidSect="00695BC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88"/>
    <w:rsid w:val="001C0FB4"/>
    <w:rsid w:val="00293590"/>
    <w:rsid w:val="0032017D"/>
    <w:rsid w:val="00370772"/>
    <w:rsid w:val="003B6A88"/>
    <w:rsid w:val="00415F5E"/>
    <w:rsid w:val="00423964"/>
    <w:rsid w:val="004B64B6"/>
    <w:rsid w:val="00547705"/>
    <w:rsid w:val="00635521"/>
    <w:rsid w:val="00671388"/>
    <w:rsid w:val="00695BC7"/>
    <w:rsid w:val="008332EA"/>
    <w:rsid w:val="0091452E"/>
    <w:rsid w:val="009428EA"/>
    <w:rsid w:val="009B06E0"/>
    <w:rsid w:val="00A32144"/>
    <w:rsid w:val="00A85B65"/>
    <w:rsid w:val="00B207B6"/>
    <w:rsid w:val="00BA6104"/>
    <w:rsid w:val="00BF49D0"/>
    <w:rsid w:val="00C91015"/>
    <w:rsid w:val="00DA36C0"/>
    <w:rsid w:val="00EA0AD0"/>
    <w:rsid w:val="00EB379A"/>
    <w:rsid w:val="00F3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388"/>
    <w:rPr>
      <w:rFonts w:ascii="Tahoma" w:hAnsi="Tahoma" w:cs="Tahoma"/>
      <w:sz w:val="16"/>
      <w:szCs w:val="16"/>
    </w:rPr>
  </w:style>
  <w:style w:type="character" w:customStyle="1" w:styleId="a4">
    <w:name w:val="Текст выноски Знак"/>
    <w:basedOn w:val="a0"/>
    <w:link w:val="a3"/>
    <w:uiPriority w:val="99"/>
    <w:semiHidden/>
    <w:rsid w:val="00671388"/>
    <w:rPr>
      <w:rFonts w:ascii="Tahoma" w:hAnsi="Tahoma" w:cs="Tahoma"/>
      <w:sz w:val="16"/>
      <w:szCs w:val="16"/>
    </w:rPr>
  </w:style>
  <w:style w:type="paragraph" w:customStyle="1" w:styleId="ConsPlusNormal">
    <w:name w:val="ConsPlusNormal"/>
    <w:rsid w:val="00671388"/>
    <w:pPr>
      <w:autoSpaceDE w:val="0"/>
      <w:autoSpaceDN w:val="0"/>
      <w:adjustRightInd w:val="0"/>
      <w:spacing w:after="0" w:line="240" w:lineRule="auto"/>
    </w:pPr>
    <w:rPr>
      <w:rFonts w:ascii="Times New Roman" w:hAnsi="Times New Roman" w:cs="Times New Roman"/>
      <w:sz w:val="26"/>
      <w:szCs w:val="26"/>
    </w:rPr>
  </w:style>
  <w:style w:type="character" w:styleId="a5">
    <w:name w:val="Hyperlink"/>
    <w:basedOn w:val="a0"/>
    <w:uiPriority w:val="99"/>
    <w:semiHidden/>
    <w:unhideWhenUsed/>
    <w:rsid w:val="001C0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388"/>
    <w:rPr>
      <w:rFonts w:ascii="Tahoma" w:hAnsi="Tahoma" w:cs="Tahoma"/>
      <w:sz w:val="16"/>
      <w:szCs w:val="16"/>
    </w:rPr>
  </w:style>
  <w:style w:type="character" w:customStyle="1" w:styleId="a4">
    <w:name w:val="Текст выноски Знак"/>
    <w:basedOn w:val="a0"/>
    <w:link w:val="a3"/>
    <w:uiPriority w:val="99"/>
    <w:semiHidden/>
    <w:rsid w:val="00671388"/>
    <w:rPr>
      <w:rFonts w:ascii="Tahoma" w:hAnsi="Tahoma" w:cs="Tahoma"/>
      <w:sz w:val="16"/>
      <w:szCs w:val="16"/>
    </w:rPr>
  </w:style>
  <w:style w:type="paragraph" w:customStyle="1" w:styleId="ConsPlusNormal">
    <w:name w:val="ConsPlusNormal"/>
    <w:rsid w:val="00671388"/>
    <w:pPr>
      <w:autoSpaceDE w:val="0"/>
      <w:autoSpaceDN w:val="0"/>
      <w:adjustRightInd w:val="0"/>
      <w:spacing w:after="0" w:line="240" w:lineRule="auto"/>
    </w:pPr>
    <w:rPr>
      <w:rFonts w:ascii="Times New Roman" w:hAnsi="Times New Roman" w:cs="Times New Roman"/>
      <w:sz w:val="26"/>
      <w:szCs w:val="26"/>
    </w:rPr>
  </w:style>
  <w:style w:type="character" w:styleId="a5">
    <w:name w:val="Hyperlink"/>
    <w:basedOn w:val="a0"/>
    <w:uiPriority w:val="99"/>
    <w:semiHidden/>
    <w:unhideWhenUsed/>
    <w:rsid w:val="001C0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1855">
      <w:bodyDiv w:val="1"/>
      <w:marLeft w:val="0"/>
      <w:marRight w:val="0"/>
      <w:marTop w:val="0"/>
      <w:marBottom w:val="0"/>
      <w:divBdr>
        <w:top w:val="none" w:sz="0" w:space="0" w:color="auto"/>
        <w:left w:val="none" w:sz="0" w:space="0" w:color="auto"/>
        <w:bottom w:val="none" w:sz="0" w:space="0" w:color="auto"/>
        <w:right w:val="none" w:sz="0" w:space="0" w:color="auto"/>
      </w:divBdr>
    </w:div>
    <w:div w:id="183131255">
      <w:bodyDiv w:val="1"/>
      <w:marLeft w:val="0"/>
      <w:marRight w:val="0"/>
      <w:marTop w:val="0"/>
      <w:marBottom w:val="0"/>
      <w:divBdr>
        <w:top w:val="none" w:sz="0" w:space="0" w:color="auto"/>
        <w:left w:val="none" w:sz="0" w:space="0" w:color="auto"/>
        <w:bottom w:val="none" w:sz="0" w:space="0" w:color="auto"/>
        <w:right w:val="none" w:sz="0" w:space="0" w:color="auto"/>
      </w:divBdr>
    </w:div>
    <w:div w:id="298003509">
      <w:bodyDiv w:val="1"/>
      <w:marLeft w:val="0"/>
      <w:marRight w:val="0"/>
      <w:marTop w:val="0"/>
      <w:marBottom w:val="0"/>
      <w:divBdr>
        <w:top w:val="none" w:sz="0" w:space="0" w:color="auto"/>
        <w:left w:val="none" w:sz="0" w:space="0" w:color="auto"/>
        <w:bottom w:val="none" w:sz="0" w:space="0" w:color="auto"/>
        <w:right w:val="none" w:sz="0" w:space="0" w:color="auto"/>
      </w:divBdr>
    </w:div>
    <w:div w:id="358623802">
      <w:bodyDiv w:val="1"/>
      <w:marLeft w:val="0"/>
      <w:marRight w:val="0"/>
      <w:marTop w:val="0"/>
      <w:marBottom w:val="0"/>
      <w:divBdr>
        <w:top w:val="none" w:sz="0" w:space="0" w:color="auto"/>
        <w:left w:val="none" w:sz="0" w:space="0" w:color="auto"/>
        <w:bottom w:val="none" w:sz="0" w:space="0" w:color="auto"/>
        <w:right w:val="none" w:sz="0" w:space="0" w:color="auto"/>
      </w:divBdr>
    </w:div>
    <w:div w:id="359210309">
      <w:bodyDiv w:val="1"/>
      <w:marLeft w:val="0"/>
      <w:marRight w:val="0"/>
      <w:marTop w:val="0"/>
      <w:marBottom w:val="0"/>
      <w:divBdr>
        <w:top w:val="none" w:sz="0" w:space="0" w:color="auto"/>
        <w:left w:val="none" w:sz="0" w:space="0" w:color="auto"/>
        <w:bottom w:val="none" w:sz="0" w:space="0" w:color="auto"/>
        <w:right w:val="none" w:sz="0" w:space="0" w:color="auto"/>
      </w:divBdr>
    </w:div>
    <w:div w:id="750859095">
      <w:bodyDiv w:val="1"/>
      <w:marLeft w:val="0"/>
      <w:marRight w:val="0"/>
      <w:marTop w:val="0"/>
      <w:marBottom w:val="0"/>
      <w:divBdr>
        <w:top w:val="none" w:sz="0" w:space="0" w:color="auto"/>
        <w:left w:val="none" w:sz="0" w:space="0" w:color="auto"/>
        <w:bottom w:val="none" w:sz="0" w:space="0" w:color="auto"/>
        <w:right w:val="none" w:sz="0" w:space="0" w:color="auto"/>
      </w:divBdr>
    </w:div>
    <w:div w:id="763653037">
      <w:bodyDiv w:val="1"/>
      <w:marLeft w:val="0"/>
      <w:marRight w:val="0"/>
      <w:marTop w:val="0"/>
      <w:marBottom w:val="0"/>
      <w:divBdr>
        <w:top w:val="none" w:sz="0" w:space="0" w:color="auto"/>
        <w:left w:val="none" w:sz="0" w:space="0" w:color="auto"/>
        <w:bottom w:val="none" w:sz="0" w:space="0" w:color="auto"/>
        <w:right w:val="none" w:sz="0" w:space="0" w:color="auto"/>
      </w:divBdr>
    </w:div>
    <w:div w:id="817843824">
      <w:bodyDiv w:val="1"/>
      <w:marLeft w:val="0"/>
      <w:marRight w:val="0"/>
      <w:marTop w:val="0"/>
      <w:marBottom w:val="0"/>
      <w:divBdr>
        <w:top w:val="none" w:sz="0" w:space="0" w:color="auto"/>
        <w:left w:val="none" w:sz="0" w:space="0" w:color="auto"/>
        <w:bottom w:val="none" w:sz="0" w:space="0" w:color="auto"/>
        <w:right w:val="none" w:sz="0" w:space="0" w:color="auto"/>
      </w:divBdr>
    </w:div>
    <w:div w:id="953101362">
      <w:bodyDiv w:val="1"/>
      <w:marLeft w:val="0"/>
      <w:marRight w:val="0"/>
      <w:marTop w:val="0"/>
      <w:marBottom w:val="0"/>
      <w:divBdr>
        <w:top w:val="none" w:sz="0" w:space="0" w:color="auto"/>
        <w:left w:val="none" w:sz="0" w:space="0" w:color="auto"/>
        <w:bottom w:val="none" w:sz="0" w:space="0" w:color="auto"/>
        <w:right w:val="none" w:sz="0" w:space="0" w:color="auto"/>
      </w:divBdr>
    </w:div>
    <w:div w:id="1083993466">
      <w:bodyDiv w:val="1"/>
      <w:marLeft w:val="0"/>
      <w:marRight w:val="0"/>
      <w:marTop w:val="0"/>
      <w:marBottom w:val="0"/>
      <w:divBdr>
        <w:top w:val="none" w:sz="0" w:space="0" w:color="auto"/>
        <w:left w:val="none" w:sz="0" w:space="0" w:color="auto"/>
        <w:bottom w:val="none" w:sz="0" w:space="0" w:color="auto"/>
        <w:right w:val="none" w:sz="0" w:space="0" w:color="auto"/>
      </w:divBdr>
    </w:div>
    <w:div w:id="1123117243">
      <w:bodyDiv w:val="1"/>
      <w:marLeft w:val="0"/>
      <w:marRight w:val="0"/>
      <w:marTop w:val="0"/>
      <w:marBottom w:val="0"/>
      <w:divBdr>
        <w:top w:val="none" w:sz="0" w:space="0" w:color="auto"/>
        <w:left w:val="none" w:sz="0" w:space="0" w:color="auto"/>
        <w:bottom w:val="none" w:sz="0" w:space="0" w:color="auto"/>
        <w:right w:val="none" w:sz="0" w:space="0" w:color="auto"/>
      </w:divBdr>
    </w:div>
    <w:div w:id="1222329176">
      <w:bodyDiv w:val="1"/>
      <w:marLeft w:val="0"/>
      <w:marRight w:val="0"/>
      <w:marTop w:val="0"/>
      <w:marBottom w:val="0"/>
      <w:divBdr>
        <w:top w:val="none" w:sz="0" w:space="0" w:color="auto"/>
        <w:left w:val="none" w:sz="0" w:space="0" w:color="auto"/>
        <w:bottom w:val="none" w:sz="0" w:space="0" w:color="auto"/>
        <w:right w:val="none" w:sz="0" w:space="0" w:color="auto"/>
      </w:divBdr>
    </w:div>
    <w:div w:id="1230069210">
      <w:bodyDiv w:val="1"/>
      <w:marLeft w:val="0"/>
      <w:marRight w:val="0"/>
      <w:marTop w:val="0"/>
      <w:marBottom w:val="0"/>
      <w:divBdr>
        <w:top w:val="none" w:sz="0" w:space="0" w:color="auto"/>
        <w:left w:val="none" w:sz="0" w:space="0" w:color="auto"/>
        <w:bottom w:val="none" w:sz="0" w:space="0" w:color="auto"/>
        <w:right w:val="none" w:sz="0" w:space="0" w:color="auto"/>
      </w:divBdr>
    </w:div>
    <w:div w:id="1260868155">
      <w:bodyDiv w:val="1"/>
      <w:marLeft w:val="0"/>
      <w:marRight w:val="0"/>
      <w:marTop w:val="0"/>
      <w:marBottom w:val="0"/>
      <w:divBdr>
        <w:top w:val="none" w:sz="0" w:space="0" w:color="auto"/>
        <w:left w:val="none" w:sz="0" w:space="0" w:color="auto"/>
        <w:bottom w:val="none" w:sz="0" w:space="0" w:color="auto"/>
        <w:right w:val="none" w:sz="0" w:space="0" w:color="auto"/>
      </w:divBdr>
    </w:div>
    <w:div w:id="1536886919">
      <w:bodyDiv w:val="1"/>
      <w:marLeft w:val="0"/>
      <w:marRight w:val="0"/>
      <w:marTop w:val="0"/>
      <w:marBottom w:val="0"/>
      <w:divBdr>
        <w:top w:val="none" w:sz="0" w:space="0" w:color="auto"/>
        <w:left w:val="none" w:sz="0" w:space="0" w:color="auto"/>
        <w:bottom w:val="none" w:sz="0" w:space="0" w:color="auto"/>
        <w:right w:val="none" w:sz="0" w:space="0" w:color="auto"/>
      </w:divBdr>
    </w:div>
    <w:div w:id="1857890554">
      <w:bodyDiv w:val="1"/>
      <w:marLeft w:val="0"/>
      <w:marRight w:val="0"/>
      <w:marTop w:val="0"/>
      <w:marBottom w:val="0"/>
      <w:divBdr>
        <w:top w:val="none" w:sz="0" w:space="0" w:color="auto"/>
        <w:left w:val="none" w:sz="0" w:space="0" w:color="auto"/>
        <w:bottom w:val="none" w:sz="0" w:space="0" w:color="auto"/>
        <w:right w:val="none" w:sz="0" w:space="0" w:color="auto"/>
      </w:divBdr>
    </w:div>
    <w:div w:id="1895845571">
      <w:bodyDiv w:val="1"/>
      <w:marLeft w:val="0"/>
      <w:marRight w:val="0"/>
      <w:marTop w:val="0"/>
      <w:marBottom w:val="0"/>
      <w:divBdr>
        <w:top w:val="none" w:sz="0" w:space="0" w:color="auto"/>
        <w:left w:val="none" w:sz="0" w:space="0" w:color="auto"/>
        <w:bottom w:val="none" w:sz="0" w:space="0" w:color="auto"/>
        <w:right w:val="none" w:sz="0" w:space="0" w:color="auto"/>
      </w:divBdr>
    </w:div>
    <w:div w:id="199544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DE6E9BDC95D44CCBB52C33898B1E50719F2F531D731987D1188491Dm3rFE" TargetMode="External"/><Relationship Id="rId3" Type="http://schemas.openxmlformats.org/officeDocument/2006/relationships/settings" Target="settings.xml"/><Relationship Id="rId7" Type="http://schemas.openxmlformats.org/officeDocument/2006/relationships/hyperlink" Target="consultantplus://offline/ref=4ED8FF428A172958C893198AB6B6DB5D6D2C3D984BA11B4EB3778E011BDD7ED7D00C10B5E1DD2FE45Dt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D8FF428A172958C893198AB6B6DB5D6D2C3C9B4EAD1B4EB3778E011BDD7ED7D00C10B5E1DD29E55Dt8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dcterms:created xsi:type="dcterms:W3CDTF">2016-04-29T04:51:00Z</dcterms:created>
  <dcterms:modified xsi:type="dcterms:W3CDTF">2016-04-29T04:51:00Z</dcterms:modified>
</cp:coreProperties>
</file>