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E1" w:rsidRDefault="008C46E1" w:rsidP="008C46E1">
      <w:pPr>
        <w:jc w:val="center"/>
      </w:pPr>
      <w:r>
        <w:rPr>
          <w:noProof/>
        </w:rPr>
        <w:drawing>
          <wp:inline distT="0" distB="0" distL="0" distR="0" wp14:anchorId="4E89BEE6" wp14:editId="156D4D9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E1" w:rsidRDefault="008C46E1" w:rsidP="008C46E1">
      <w:pPr>
        <w:jc w:val="center"/>
      </w:pPr>
    </w:p>
    <w:p w:rsidR="008C46E1" w:rsidRPr="00541C1F" w:rsidRDefault="008C46E1" w:rsidP="008C46E1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C46E1" w:rsidRDefault="008C46E1" w:rsidP="008C46E1">
      <w:pPr>
        <w:jc w:val="center"/>
        <w:rPr>
          <w:b/>
          <w:noProof/>
          <w:sz w:val="28"/>
        </w:rPr>
      </w:pPr>
    </w:p>
    <w:p w:rsidR="008C46E1" w:rsidRDefault="008C46E1" w:rsidP="008C46E1">
      <w:pPr>
        <w:pStyle w:val="2"/>
      </w:pPr>
      <w:r>
        <w:t>Р Е Ш Е Н И Е</w:t>
      </w:r>
    </w:p>
    <w:p w:rsidR="008C46E1" w:rsidRDefault="008C46E1" w:rsidP="008C46E1">
      <w:pPr>
        <w:jc w:val="center"/>
        <w:rPr>
          <w:b/>
          <w:noProof/>
          <w:sz w:val="28"/>
        </w:rPr>
      </w:pPr>
    </w:p>
    <w:p w:rsidR="00755EB9" w:rsidRPr="000645E5" w:rsidRDefault="00755EB9" w:rsidP="00755EB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645E5">
        <w:rPr>
          <w:rFonts w:ascii="Times New Roman" w:hAnsi="Times New Roman"/>
          <w:sz w:val="26"/>
          <w:szCs w:val="26"/>
        </w:rPr>
        <w:t xml:space="preserve">от </w:t>
      </w:r>
      <w:r w:rsidRPr="00E86B27">
        <w:rPr>
          <w:rFonts w:ascii="Times New Roman" w:hAnsi="Times New Roman"/>
          <w:sz w:val="26"/>
          <w:szCs w:val="26"/>
          <w:u w:val="single"/>
        </w:rPr>
        <w:t xml:space="preserve">22 </w:t>
      </w:r>
      <w:r>
        <w:rPr>
          <w:rFonts w:ascii="Times New Roman" w:hAnsi="Times New Roman"/>
          <w:sz w:val="26"/>
          <w:szCs w:val="26"/>
          <w:u w:val="single"/>
        </w:rPr>
        <w:t>апреля 2014 года</w:t>
      </w:r>
      <w:r w:rsidRPr="00E86B27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645E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</w:rPr>
        <w:t>86</w:t>
      </w:r>
    </w:p>
    <w:p w:rsidR="008C46E1" w:rsidRDefault="008C46E1" w:rsidP="008C46E1">
      <w:pPr>
        <w:pStyle w:val="a3"/>
        <w:rPr>
          <w:sz w:val="26"/>
        </w:rPr>
      </w:pPr>
    </w:p>
    <w:p w:rsidR="008C46E1" w:rsidRDefault="008C46E1" w:rsidP="008C46E1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8C46E1">
        <w:rPr>
          <w:rFonts w:ascii="Times New Roman" w:hAnsi="Times New Roman"/>
          <w:b/>
          <w:sz w:val="26"/>
          <w:szCs w:val="26"/>
        </w:rPr>
        <w:t xml:space="preserve">О ходе исполнения </w:t>
      </w:r>
      <w:r w:rsidRPr="008C46E1">
        <w:rPr>
          <w:rFonts w:ascii="Times New Roman" w:hAnsi="Times New Roman"/>
          <w:b/>
          <w:bCs/>
          <w:sz w:val="26"/>
          <w:szCs w:val="26"/>
        </w:rPr>
        <w:t>муниципальной программы «</w:t>
      </w:r>
      <w:proofErr w:type="gramStart"/>
      <w:r w:rsidRPr="008C46E1">
        <w:rPr>
          <w:rFonts w:ascii="Times New Roman" w:hAnsi="Times New Roman"/>
          <w:b/>
          <w:bCs/>
          <w:sz w:val="26"/>
          <w:szCs w:val="26"/>
        </w:rPr>
        <w:t>Экономическое</w:t>
      </w:r>
      <w:proofErr w:type="gramEnd"/>
      <w:r w:rsidRPr="008C46E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C46E1" w:rsidRPr="008C46E1" w:rsidRDefault="008C46E1" w:rsidP="008C46E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C46E1">
        <w:rPr>
          <w:rFonts w:ascii="Times New Roman" w:hAnsi="Times New Roman"/>
          <w:b/>
          <w:bCs/>
          <w:sz w:val="26"/>
          <w:szCs w:val="26"/>
        </w:rPr>
        <w:t>развитие и инвестиционная привлекательность Новокузнецкого муниципального района</w:t>
      </w:r>
      <w:r w:rsidRPr="008C46E1">
        <w:rPr>
          <w:rFonts w:ascii="Times New Roman" w:hAnsi="Times New Roman"/>
          <w:b/>
          <w:sz w:val="26"/>
          <w:szCs w:val="26"/>
        </w:rPr>
        <w:t>»</w:t>
      </w:r>
    </w:p>
    <w:bookmarkEnd w:id="0"/>
    <w:p w:rsidR="008C46E1" w:rsidRPr="00122AD1" w:rsidRDefault="008C46E1" w:rsidP="008C46E1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C46E1" w:rsidRPr="001E5A49" w:rsidRDefault="008C46E1" w:rsidP="008C46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6"/>
          <w:lang w:eastAsia="en-US"/>
        </w:rPr>
      </w:pPr>
      <w:r>
        <w:t>Рассмотрев представленную заместителем главы</w:t>
      </w:r>
      <w:r w:rsidRPr="00E9229B">
        <w:t xml:space="preserve"> Новокузнецкого муниципального района </w:t>
      </w:r>
      <w:r>
        <w:t xml:space="preserve">по экономике </w:t>
      </w:r>
      <w:proofErr w:type="spellStart"/>
      <w:r>
        <w:t>Чесноковой</w:t>
      </w:r>
      <w:proofErr w:type="spellEnd"/>
      <w:r>
        <w:t xml:space="preserve"> Т. В. информацию </w:t>
      </w:r>
      <w:r>
        <w:rPr>
          <w:szCs w:val="26"/>
        </w:rPr>
        <w:t xml:space="preserve">о ходе исполнения </w:t>
      </w:r>
      <w:r>
        <w:rPr>
          <w:bCs/>
          <w:szCs w:val="26"/>
        </w:rPr>
        <w:t>муниципальной программы «Экономическое развитие и инвестиционная привлекательность Новокузнецкого муниципального района</w:t>
      </w:r>
      <w:r>
        <w:rPr>
          <w:szCs w:val="26"/>
        </w:rPr>
        <w:t>»</w:t>
      </w:r>
      <w:r w:rsidRPr="00714AB9">
        <w:t>, и руков</w:t>
      </w:r>
      <w:r w:rsidRPr="00E9229B">
        <w:t xml:space="preserve">одствуясь </w:t>
      </w:r>
      <w:r>
        <w:rPr>
          <w:bCs/>
          <w:szCs w:val="26"/>
        </w:rPr>
        <w:t>статьей 27 Устава муниципального образования «Новокузнецкий муниципальный район»</w:t>
      </w:r>
      <w:r w:rsidRPr="00E9229B">
        <w:t>,</w:t>
      </w:r>
      <w:r>
        <w:t xml:space="preserve">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</w:p>
    <w:p w:rsidR="008C46E1" w:rsidRPr="00D115B9" w:rsidRDefault="008C46E1" w:rsidP="008C46E1">
      <w:pPr>
        <w:pStyle w:val="a5"/>
        <w:tabs>
          <w:tab w:val="clear" w:pos="720"/>
        </w:tabs>
        <w:ind w:firstLine="708"/>
        <w:rPr>
          <w:szCs w:val="26"/>
        </w:rPr>
      </w:pPr>
      <w:r w:rsidRPr="00D115B9">
        <w:rPr>
          <w:szCs w:val="26"/>
        </w:rPr>
        <w:t xml:space="preserve"> </w:t>
      </w:r>
    </w:p>
    <w:p w:rsidR="008C46E1" w:rsidRPr="00D115B9" w:rsidRDefault="008C46E1" w:rsidP="008C46E1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D115B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D115B9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8C46E1" w:rsidRPr="008C46E1" w:rsidRDefault="008C46E1" w:rsidP="008C46E1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</w:p>
    <w:p w:rsidR="008C46E1" w:rsidRPr="00D00DE6" w:rsidRDefault="008C46E1" w:rsidP="008C46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DE6">
        <w:rPr>
          <w:rFonts w:ascii="Times New Roman" w:hAnsi="Times New Roman" w:cs="Times New Roman"/>
          <w:sz w:val="26"/>
          <w:szCs w:val="26"/>
        </w:rPr>
        <w:t xml:space="preserve">1. Информацию заместителя главы Новокузнецкого муниципального района по экономике </w:t>
      </w:r>
      <w:proofErr w:type="spellStart"/>
      <w:r w:rsidRPr="00D00DE6">
        <w:rPr>
          <w:rFonts w:ascii="Times New Roman" w:hAnsi="Times New Roman" w:cs="Times New Roman"/>
          <w:sz w:val="26"/>
          <w:szCs w:val="26"/>
        </w:rPr>
        <w:t>Чесноковой</w:t>
      </w:r>
      <w:proofErr w:type="spellEnd"/>
      <w:r w:rsidRPr="00D00DE6">
        <w:rPr>
          <w:rFonts w:ascii="Times New Roman" w:hAnsi="Times New Roman" w:cs="Times New Roman"/>
          <w:sz w:val="26"/>
          <w:szCs w:val="26"/>
        </w:rPr>
        <w:t xml:space="preserve"> Т. В. о ходе исполнения </w:t>
      </w:r>
      <w:r w:rsidRPr="00D00DE6">
        <w:rPr>
          <w:rFonts w:ascii="Times New Roman" w:hAnsi="Times New Roman" w:cs="Times New Roman"/>
          <w:bCs/>
          <w:sz w:val="26"/>
          <w:szCs w:val="26"/>
        </w:rPr>
        <w:t>муниципальной программы «Экономическое развитие и инвестиционная привлекательность Новокузнецкого муниципального района</w:t>
      </w:r>
      <w:r w:rsidRPr="00D00DE6">
        <w:rPr>
          <w:rFonts w:ascii="Times New Roman" w:hAnsi="Times New Roman" w:cs="Times New Roman"/>
          <w:sz w:val="26"/>
          <w:szCs w:val="26"/>
        </w:rPr>
        <w:t>» принять к сведению.</w:t>
      </w:r>
    </w:p>
    <w:p w:rsidR="008C46E1" w:rsidRPr="00D00DE6" w:rsidRDefault="008C46E1" w:rsidP="008C46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DE6">
        <w:rPr>
          <w:rFonts w:ascii="Times New Roman" w:hAnsi="Times New Roman" w:cs="Times New Roman"/>
          <w:sz w:val="26"/>
          <w:szCs w:val="26"/>
        </w:rPr>
        <w:t xml:space="preserve">2. Рекомендовать администрации Новокузнецкого муниципального района обеспечить </w:t>
      </w:r>
      <w:r w:rsidR="00D00DE6" w:rsidRPr="00D00DE6">
        <w:rPr>
          <w:rFonts w:ascii="Times New Roman" w:hAnsi="Times New Roman" w:cs="Times New Roman"/>
          <w:sz w:val="26"/>
          <w:szCs w:val="26"/>
        </w:rPr>
        <w:t xml:space="preserve">выполнение мероприятий </w:t>
      </w:r>
      <w:r w:rsidR="00D00DE6" w:rsidRPr="00D00DE6">
        <w:rPr>
          <w:rFonts w:ascii="Times New Roman" w:hAnsi="Times New Roman" w:cs="Times New Roman"/>
          <w:bCs/>
          <w:sz w:val="26"/>
          <w:szCs w:val="26"/>
        </w:rPr>
        <w:t>муниципальной программы «Экономическое развитие и инвестиционная привлекательность Новокузнецкого муниципального района</w:t>
      </w:r>
      <w:r w:rsidR="00D00DE6" w:rsidRPr="00D00DE6">
        <w:rPr>
          <w:rFonts w:ascii="Times New Roman" w:hAnsi="Times New Roman" w:cs="Times New Roman"/>
          <w:sz w:val="26"/>
          <w:szCs w:val="26"/>
        </w:rPr>
        <w:t>» в полном объеме и в установленные сроки.</w:t>
      </w:r>
      <w:r w:rsidRPr="00D00D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6E1" w:rsidRPr="00D00DE6" w:rsidRDefault="008C46E1" w:rsidP="008C46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DE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00D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0DE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бюджета, налоговой политики, финансов и экономики Совета народных депутатов Новокузнецкого муниципального района.</w:t>
      </w:r>
    </w:p>
    <w:p w:rsidR="008C46E1" w:rsidRPr="00D00DE6" w:rsidRDefault="008C46E1" w:rsidP="008C46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DE6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8C46E1" w:rsidRDefault="008C46E1" w:rsidP="008C46E1">
      <w:pPr>
        <w:pStyle w:val="ConsPlusNormal"/>
        <w:widowControl/>
        <w:ind w:firstLine="540"/>
        <w:jc w:val="both"/>
      </w:pPr>
    </w:p>
    <w:p w:rsidR="008C46E1" w:rsidRDefault="008C46E1" w:rsidP="008C46E1"/>
    <w:p w:rsidR="008C46E1" w:rsidRDefault="008C46E1" w:rsidP="008C46E1"/>
    <w:p w:rsidR="008C46E1" w:rsidRDefault="008C46E1" w:rsidP="008C46E1"/>
    <w:p w:rsidR="008C46E1" w:rsidRDefault="008C46E1" w:rsidP="008C46E1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8C46E1" w:rsidRDefault="008C46E1" w:rsidP="008C46E1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8C46E1" w:rsidRDefault="008C46E1" w:rsidP="008C46E1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О. Г. Шестопалова                                                                   </w:t>
      </w:r>
    </w:p>
    <w:p w:rsidR="008C46E1" w:rsidRDefault="008C46E1" w:rsidP="008C46E1">
      <w:pPr>
        <w:pStyle w:val="1"/>
      </w:pPr>
    </w:p>
    <w:p w:rsidR="008C46E1" w:rsidRDefault="008C46E1" w:rsidP="008C46E1"/>
    <w:p w:rsidR="00380623" w:rsidRDefault="00380623"/>
    <w:sectPr w:rsidR="0038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5E9C"/>
    <w:multiLevelType w:val="hybridMultilevel"/>
    <w:tmpl w:val="455AF654"/>
    <w:lvl w:ilvl="0" w:tplc="8DE8A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E1"/>
    <w:rsid w:val="00380623"/>
    <w:rsid w:val="00755EB9"/>
    <w:rsid w:val="008C46E1"/>
    <w:rsid w:val="00BA4C09"/>
    <w:rsid w:val="00D0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E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6E1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8C46E1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6E1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46E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C46E1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46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4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C46E1"/>
    <w:pPr>
      <w:tabs>
        <w:tab w:val="left" w:pos="720"/>
      </w:tabs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C46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4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6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E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6E1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8C46E1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6E1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46E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C46E1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46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4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C46E1"/>
    <w:pPr>
      <w:tabs>
        <w:tab w:val="left" w:pos="720"/>
      </w:tabs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C46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4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6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1</cp:revision>
  <dcterms:created xsi:type="dcterms:W3CDTF">2014-04-23T09:24:00Z</dcterms:created>
  <dcterms:modified xsi:type="dcterms:W3CDTF">2014-04-24T03:00:00Z</dcterms:modified>
</cp:coreProperties>
</file>