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A9" w:rsidRPr="00FD2075" w:rsidRDefault="000925A9" w:rsidP="000925A9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135B88AE" wp14:editId="39973954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A9" w:rsidRPr="00FD2075" w:rsidRDefault="000925A9" w:rsidP="000925A9">
      <w:pPr>
        <w:jc w:val="center"/>
        <w:rPr>
          <w:lang w:val="en-US"/>
        </w:rPr>
      </w:pPr>
    </w:p>
    <w:p w:rsidR="000925A9" w:rsidRPr="00FD2075" w:rsidRDefault="000925A9" w:rsidP="000925A9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0925A9" w:rsidRPr="00FD2075" w:rsidRDefault="000925A9" w:rsidP="000925A9">
      <w:pPr>
        <w:pStyle w:val="2"/>
        <w:spacing w:before="0" w:after="0"/>
      </w:pPr>
    </w:p>
    <w:p w:rsidR="000925A9" w:rsidRPr="00FD2075" w:rsidRDefault="000925A9" w:rsidP="000925A9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0925A9" w:rsidRPr="00FD2075" w:rsidRDefault="000925A9" w:rsidP="000925A9">
      <w:pPr>
        <w:pStyle w:val="a3"/>
        <w:jc w:val="center"/>
        <w:rPr>
          <w:rFonts w:ascii="Times New Roman" w:hAnsi="Times New Roman"/>
          <w:sz w:val="26"/>
        </w:rPr>
      </w:pPr>
    </w:p>
    <w:p w:rsidR="000F1172" w:rsidRPr="00FD6065" w:rsidRDefault="000F1172" w:rsidP="000F1172">
      <w:pPr>
        <w:jc w:val="center"/>
        <w:rPr>
          <w:bCs/>
          <w:noProof/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22 апреля 2014 года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4</w:t>
      </w:r>
      <w:r>
        <w:rPr>
          <w:bCs/>
          <w:noProof/>
          <w:sz w:val="26"/>
          <w:szCs w:val="26"/>
          <w:u w:val="single"/>
        </w:rPr>
        <w:t>9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0925A9" w:rsidRPr="001E58A9" w:rsidRDefault="000925A9" w:rsidP="000925A9">
      <w:pPr>
        <w:rPr>
          <w:sz w:val="26"/>
          <w:szCs w:val="26"/>
        </w:rPr>
      </w:pPr>
    </w:p>
    <w:p w:rsidR="00AA59F6" w:rsidRDefault="00AA59F6" w:rsidP="00AA59F6">
      <w:pPr>
        <w:jc w:val="center"/>
        <w:rPr>
          <w:b/>
          <w:sz w:val="26"/>
          <w:szCs w:val="26"/>
        </w:rPr>
      </w:pPr>
      <w:r w:rsidRPr="00AA59F6">
        <w:rPr>
          <w:b/>
          <w:sz w:val="26"/>
          <w:szCs w:val="26"/>
        </w:rPr>
        <w:t xml:space="preserve">О признании </w:t>
      </w:r>
      <w:proofErr w:type="gramStart"/>
      <w:r w:rsidRPr="00AA59F6">
        <w:rPr>
          <w:b/>
          <w:sz w:val="26"/>
          <w:szCs w:val="26"/>
        </w:rPr>
        <w:t>утратившими</w:t>
      </w:r>
      <w:proofErr w:type="gramEnd"/>
      <w:r w:rsidRPr="00AA59F6">
        <w:rPr>
          <w:b/>
          <w:sz w:val="26"/>
          <w:szCs w:val="26"/>
        </w:rPr>
        <w:t xml:space="preserve"> силу некоторых нормативных правовых </w:t>
      </w:r>
    </w:p>
    <w:p w:rsidR="000925A9" w:rsidRPr="00AA59F6" w:rsidRDefault="00AA59F6" w:rsidP="00AA59F6">
      <w:pPr>
        <w:jc w:val="center"/>
        <w:rPr>
          <w:b/>
          <w:sz w:val="26"/>
          <w:szCs w:val="26"/>
        </w:rPr>
      </w:pPr>
      <w:r w:rsidRPr="00AA59F6">
        <w:rPr>
          <w:b/>
          <w:sz w:val="26"/>
          <w:szCs w:val="26"/>
        </w:rPr>
        <w:t>актов Новокузнецкого районного Совета народных депутатов</w:t>
      </w:r>
    </w:p>
    <w:p w:rsidR="00AA59F6" w:rsidRPr="000925A9" w:rsidRDefault="00AA59F6" w:rsidP="00AA59F6">
      <w:pPr>
        <w:jc w:val="center"/>
        <w:rPr>
          <w:b/>
          <w:sz w:val="26"/>
          <w:szCs w:val="26"/>
        </w:rPr>
      </w:pPr>
    </w:p>
    <w:p w:rsidR="000925A9" w:rsidRPr="00FD2075" w:rsidRDefault="000925A9" w:rsidP="000925A9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0925A9" w:rsidRPr="00FD2075" w:rsidRDefault="000925A9" w:rsidP="000925A9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0925A9" w:rsidRPr="00FD2075" w:rsidRDefault="000925A9" w:rsidP="000925A9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 xml:space="preserve"> </w:t>
      </w:r>
      <w:r w:rsidR="00651D3D">
        <w:rPr>
          <w:sz w:val="26"/>
          <w:szCs w:val="26"/>
        </w:rPr>
        <w:t>22 апреля</w:t>
      </w:r>
      <w:r>
        <w:rPr>
          <w:sz w:val="26"/>
          <w:szCs w:val="26"/>
        </w:rPr>
        <w:t xml:space="preserve"> 2014</w:t>
      </w:r>
      <w:r w:rsidRPr="00FD2075">
        <w:rPr>
          <w:sz w:val="26"/>
          <w:szCs w:val="26"/>
        </w:rPr>
        <w:t xml:space="preserve"> года</w:t>
      </w:r>
    </w:p>
    <w:p w:rsidR="000925A9" w:rsidRPr="00FD2075" w:rsidRDefault="000925A9" w:rsidP="000925A9">
      <w:pPr>
        <w:ind w:firstLine="709"/>
      </w:pPr>
    </w:p>
    <w:p w:rsidR="00AA59F6" w:rsidRDefault="000925A9" w:rsidP="000925A9">
      <w:pPr>
        <w:ind w:firstLine="709"/>
        <w:jc w:val="both"/>
        <w:rPr>
          <w:sz w:val="26"/>
          <w:szCs w:val="26"/>
        </w:rPr>
      </w:pPr>
      <w:r w:rsidRPr="000925A9">
        <w:rPr>
          <w:sz w:val="26"/>
          <w:szCs w:val="26"/>
        </w:rPr>
        <w:t>1. Со дня вступления в силу настоящего Решения признать утратившим</w:t>
      </w:r>
      <w:r w:rsidR="00AA59F6">
        <w:rPr>
          <w:sz w:val="26"/>
          <w:szCs w:val="26"/>
        </w:rPr>
        <w:t>и</w:t>
      </w:r>
      <w:r w:rsidRPr="000925A9">
        <w:rPr>
          <w:sz w:val="26"/>
          <w:szCs w:val="26"/>
        </w:rPr>
        <w:t xml:space="preserve"> силу</w:t>
      </w:r>
      <w:r w:rsidR="00AA59F6">
        <w:rPr>
          <w:sz w:val="26"/>
          <w:szCs w:val="26"/>
        </w:rPr>
        <w:t>:</w:t>
      </w:r>
      <w:r w:rsidRPr="000925A9">
        <w:rPr>
          <w:sz w:val="26"/>
          <w:szCs w:val="26"/>
        </w:rPr>
        <w:t xml:space="preserve"> </w:t>
      </w:r>
    </w:p>
    <w:p w:rsidR="000925A9" w:rsidRDefault="00AA59F6" w:rsidP="000925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0925A9" w:rsidRPr="000925A9">
        <w:rPr>
          <w:sz w:val="26"/>
          <w:szCs w:val="26"/>
        </w:rPr>
        <w:t xml:space="preserve">решение Новокузнецкого районного Совета народных депутатов от 22.08.2011 № 301-МНПА «Об утверждении Положения о порядке формирования, обеспечения размещения, исполнения и </w:t>
      </w:r>
      <w:proofErr w:type="gramStart"/>
      <w:r w:rsidR="000925A9" w:rsidRPr="000925A9">
        <w:rPr>
          <w:sz w:val="26"/>
          <w:szCs w:val="26"/>
        </w:rPr>
        <w:t>контроля за</w:t>
      </w:r>
      <w:proofErr w:type="gramEnd"/>
      <w:r w:rsidR="000925A9" w:rsidRPr="000925A9">
        <w:rPr>
          <w:sz w:val="26"/>
          <w:szCs w:val="26"/>
        </w:rPr>
        <w:t xml:space="preserve"> исполнением муниципального заказа в муниципальном образовании «Новокузнецкий муниципальный район»</w:t>
      </w:r>
      <w:r>
        <w:rPr>
          <w:sz w:val="26"/>
          <w:szCs w:val="26"/>
        </w:rPr>
        <w:t>;</w:t>
      </w:r>
    </w:p>
    <w:p w:rsidR="00AA59F6" w:rsidRPr="000925A9" w:rsidRDefault="00AA59F6" w:rsidP="000925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0925A9">
        <w:rPr>
          <w:sz w:val="26"/>
          <w:szCs w:val="26"/>
        </w:rPr>
        <w:t>решение Новокузнецкого районного Совета народных депутатов от</w:t>
      </w:r>
      <w:r>
        <w:rPr>
          <w:sz w:val="26"/>
          <w:szCs w:val="26"/>
        </w:rPr>
        <w:t xml:space="preserve"> 13.11.2012 № 417-МНПА «</w:t>
      </w:r>
      <w:r w:rsidRPr="00AA59F6">
        <w:rPr>
          <w:sz w:val="26"/>
          <w:szCs w:val="26"/>
        </w:rPr>
        <w:t xml:space="preserve">О внесении изменений в Положение о порядке формирования, обеспечения размещения, исполнения и </w:t>
      </w:r>
      <w:proofErr w:type="gramStart"/>
      <w:r w:rsidRPr="00AA59F6">
        <w:rPr>
          <w:sz w:val="26"/>
          <w:szCs w:val="26"/>
        </w:rPr>
        <w:t>контроля за</w:t>
      </w:r>
      <w:proofErr w:type="gramEnd"/>
      <w:r w:rsidRPr="00AA59F6">
        <w:rPr>
          <w:sz w:val="26"/>
          <w:szCs w:val="26"/>
        </w:rPr>
        <w:t xml:space="preserve"> исполнением муниципального заказа в муниципальном образовании «Новокузнецкий муниципальный район», утвержденное решением Новокузнецкого районного Совета народных депутатов от 22.08.2011 № 301-МНПА</w:t>
      </w:r>
      <w:r>
        <w:rPr>
          <w:sz w:val="26"/>
          <w:szCs w:val="26"/>
        </w:rPr>
        <w:t>».</w:t>
      </w:r>
    </w:p>
    <w:p w:rsidR="000925A9" w:rsidRPr="001E58A9" w:rsidRDefault="000925A9" w:rsidP="000925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E58A9">
        <w:rPr>
          <w:sz w:val="26"/>
          <w:szCs w:val="26"/>
        </w:rPr>
        <w:t>. Настоящее Решение вступает в силу со дня, следующего за днем его официального опубликования.</w:t>
      </w:r>
    </w:p>
    <w:p w:rsidR="000925A9" w:rsidRPr="00FD2075" w:rsidRDefault="000925A9" w:rsidP="000925A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0925A9" w:rsidRPr="00FD2075" w:rsidRDefault="000925A9" w:rsidP="000925A9">
      <w:pPr>
        <w:ind w:firstLine="709"/>
      </w:pPr>
    </w:p>
    <w:p w:rsidR="000925A9" w:rsidRPr="00FD2075" w:rsidRDefault="000925A9" w:rsidP="000925A9">
      <w:pPr>
        <w:ind w:firstLine="709"/>
      </w:pPr>
    </w:p>
    <w:p w:rsidR="000925A9" w:rsidRPr="00FD2075" w:rsidRDefault="000925A9" w:rsidP="000925A9">
      <w:pPr>
        <w:ind w:firstLine="709"/>
      </w:pPr>
    </w:p>
    <w:p w:rsidR="000925A9" w:rsidRPr="00FD2075" w:rsidRDefault="000925A9" w:rsidP="000925A9">
      <w:pPr>
        <w:ind w:firstLine="709"/>
      </w:pPr>
    </w:p>
    <w:p w:rsidR="000925A9" w:rsidRPr="00FD2075" w:rsidRDefault="000925A9" w:rsidP="000925A9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0925A9" w:rsidRPr="00FD2075" w:rsidRDefault="000925A9" w:rsidP="000925A9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0925A9" w:rsidRPr="00FD2075" w:rsidRDefault="000925A9" w:rsidP="000925A9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0925A9" w:rsidRPr="00FD2075" w:rsidRDefault="000925A9" w:rsidP="000925A9">
      <w:pPr>
        <w:rPr>
          <w:sz w:val="26"/>
          <w:szCs w:val="26"/>
        </w:rPr>
      </w:pPr>
    </w:p>
    <w:p w:rsidR="000925A9" w:rsidRPr="00FD2075" w:rsidRDefault="000925A9" w:rsidP="000925A9">
      <w:pPr>
        <w:rPr>
          <w:sz w:val="26"/>
          <w:szCs w:val="26"/>
        </w:rPr>
      </w:pPr>
    </w:p>
    <w:p w:rsidR="000925A9" w:rsidRPr="00FD2075" w:rsidRDefault="000925A9" w:rsidP="000925A9">
      <w:pPr>
        <w:rPr>
          <w:sz w:val="26"/>
          <w:szCs w:val="26"/>
        </w:rPr>
      </w:pPr>
    </w:p>
    <w:p w:rsidR="000925A9" w:rsidRDefault="000925A9" w:rsidP="000925A9">
      <w:pPr>
        <w:rPr>
          <w:sz w:val="26"/>
          <w:szCs w:val="26"/>
        </w:rPr>
      </w:pPr>
    </w:p>
    <w:p w:rsidR="000925A9" w:rsidRPr="00FD2075" w:rsidRDefault="000925A9" w:rsidP="000925A9">
      <w:pPr>
        <w:rPr>
          <w:sz w:val="26"/>
          <w:szCs w:val="26"/>
        </w:rPr>
      </w:pPr>
    </w:p>
    <w:p w:rsidR="000548AF" w:rsidRPr="00FD2075" w:rsidRDefault="000548AF" w:rsidP="000548A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D2075">
        <w:rPr>
          <w:sz w:val="26"/>
          <w:szCs w:val="26"/>
        </w:rPr>
        <w:t xml:space="preserve">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0548AF" w:rsidRPr="001E58A9" w:rsidRDefault="000548AF" w:rsidP="000548AF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</w:t>
      </w:r>
      <w:r>
        <w:rPr>
          <w:sz w:val="26"/>
          <w:szCs w:val="26"/>
        </w:rPr>
        <w:t xml:space="preserve"> </w:t>
      </w:r>
      <w:r w:rsidRPr="00FD207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413FB5" w:rsidRDefault="00413FB5"/>
    <w:sectPr w:rsidR="00413FB5" w:rsidSect="002B21E1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96" w:rsidRDefault="001E6696">
      <w:r>
        <w:separator/>
      </w:r>
    </w:p>
  </w:endnote>
  <w:endnote w:type="continuationSeparator" w:id="0">
    <w:p w:rsidR="001E6696" w:rsidRDefault="001E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1E66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96" w:rsidRDefault="001E6696">
      <w:r>
        <w:separator/>
      </w:r>
    </w:p>
  </w:footnote>
  <w:footnote w:type="continuationSeparator" w:id="0">
    <w:p w:rsidR="001E6696" w:rsidRDefault="001E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A9"/>
    <w:rsid w:val="000548AF"/>
    <w:rsid w:val="000925A9"/>
    <w:rsid w:val="000F1172"/>
    <w:rsid w:val="001E6696"/>
    <w:rsid w:val="00405109"/>
    <w:rsid w:val="00413FB5"/>
    <w:rsid w:val="004D6C09"/>
    <w:rsid w:val="00651D3D"/>
    <w:rsid w:val="0089327A"/>
    <w:rsid w:val="00AA59F6"/>
    <w:rsid w:val="00E6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A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25A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925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25A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925A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0925A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0925A9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5A9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25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5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5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A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25A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925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25A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925A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0925A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0925A9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5A9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25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5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2014-04-22T08:53:00Z</dcterms:created>
  <dcterms:modified xsi:type="dcterms:W3CDTF">2014-04-22T08:53:00Z</dcterms:modified>
</cp:coreProperties>
</file>